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90D38" w14:textId="77777777" w:rsidR="002A217F" w:rsidRPr="004E5596" w:rsidRDefault="002A217F" w:rsidP="002A217F">
      <w:pPr>
        <w:rPr>
          <w:b/>
          <w:bCs/>
          <w:color w:val="2F5496" w:themeColor="accent1" w:themeShade="BF"/>
          <w:sz w:val="28"/>
          <w:szCs w:val="28"/>
        </w:rPr>
      </w:pPr>
      <w:r w:rsidRPr="006407EA">
        <w:rPr>
          <w:b/>
          <w:bCs/>
          <w:i/>
          <w:iCs/>
          <w:color w:val="2F5496" w:themeColor="accent1" w:themeShade="BF"/>
          <w:sz w:val="28"/>
          <w:szCs w:val="28"/>
        </w:rPr>
        <w:t>Fonds d’aide numérique</w:t>
      </w:r>
      <w:r>
        <w:rPr>
          <w:b/>
          <w:bCs/>
          <w:i/>
          <w:iCs/>
          <w:color w:val="2F5496" w:themeColor="accent1" w:themeShade="BF"/>
          <w:sz w:val="28"/>
          <w:szCs w:val="28"/>
        </w:rPr>
        <w:t xml:space="preserve"> – site vitrine et transactionnel</w:t>
      </w:r>
      <w:r>
        <w:rPr>
          <w:b/>
          <w:bCs/>
          <w:color w:val="2F5496" w:themeColor="accent1" w:themeShade="BF"/>
          <w:sz w:val="28"/>
          <w:szCs w:val="28"/>
        </w:rPr>
        <w:br/>
      </w:r>
      <w:r w:rsidRPr="00FD090B">
        <w:rPr>
          <w:b/>
          <w:bCs/>
          <w:sz w:val="24"/>
          <w:szCs w:val="24"/>
        </w:rPr>
        <w:t>Objectifs visés</w:t>
      </w:r>
    </w:p>
    <w:p w14:paraId="6E3D0B90" w14:textId="77777777" w:rsidR="002A217F" w:rsidRPr="00FD090B" w:rsidRDefault="002A217F" w:rsidP="002A217F">
      <w:pPr>
        <w:jc w:val="both"/>
        <w:rPr>
          <w:sz w:val="24"/>
          <w:szCs w:val="24"/>
        </w:rPr>
      </w:pPr>
      <w:r w:rsidRPr="00FD090B">
        <w:rPr>
          <w:sz w:val="24"/>
          <w:szCs w:val="24"/>
        </w:rPr>
        <w:t>Permettre aux entreprises du territoire de la MRC des Chenaux qui offrent des produits et services à une clientèle de consommateurs de se doter d’une plateforme numérique permettant d’obtenir une meilleure visibilité sur le web, de permettre des transactions en ligne de produits et services ou de favoriser le processus de décision du consommateur afin d’accélérer les commandes, la cueillette en magasin ou le processus de livraison</w:t>
      </w:r>
      <w:r>
        <w:rPr>
          <w:sz w:val="24"/>
          <w:szCs w:val="24"/>
        </w:rPr>
        <w:t>.</w:t>
      </w:r>
      <w:r w:rsidRPr="00FD090B">
        <w:rPr>
          <w:sz w:val="24"/>
          <w:szCs w:val="24"/>
        </w:rPr>
        <w:t xml:space="preserve"> </w:t>
      </w:r>
    </w:p>
    <w:p w14:paraId="36F174A5" w14:textId="77777777" w:rsidR="002A217F" w:rsidRPr="00FD090B" w:rsidRDefault="002A217F" w:rsidP="002A217F">
      <w:pPr>
        <w:pStyle w:val="Paragraphedeliste"/>
        <w:numPr>
          <w:ilvl w:val="0"/>
          <w:numId w:val="2"/>
        </w:numPr>
        <w:jc w:val="both"/>
        <w:rPr>
          <w:sz w:val="24"/>
          <w:szCs w:val="24"/>
        </w:rPr>
      </w:pPr>
      <w:r w:rsidRPr="00FD090B">
        <w:rPr>
          <w:sz w:val="24"/>
          <w:szCs w:val="24"/>
        </w:rPr>
        <w:t>Accélérer la transformation numérique des entreprises</w:t>
      </w:r>
      <w:r>
        <w:rPr>
          <w:sz w:val="24"/>
          <w:szCs w:val="24"/>
        </w:rPr>
        <w:t>;</w:t>
      </w:r>
    </w:p>
    <w:p w14:paraId="6814B5FB" w14:textId="77777777" w:rsidR="002A217F" w:rsidRPr="00FD090B" w:rsidRDefault="002A217F" w:rsidP="002A217F">
      <w:pPr>
        <w:pStyle w:val="Paragraphedeliste"/>
        <w:numPr>
          <w:ilvl w:val="0"/>
          <w:numId w:val="2"/>
        </w:numPr>
        <w:jc w:val="both"/>
        <w:rPr>
          <w:sz w:val="24"/>
          <w:szCs w:val="24"/>
        </w:rPr>
      </w:pPr>
      <w:r w:rsidRPr="00FD090B">
        <w:rPr>
          <w:sz w:val="24"/>
          <w:szCs w:val="24"/>
        </w:rPr>
        <w:t>Augmentation de la présence en ligne des entreprises</w:t>
      </w:r>
      <w:r>
        <w:rPr>
          <w:sz w:val="24"/>
          <w:szCs w:val="24"/>
        </w:rPr>
        <w:t>;</w:t>
      </w:r>
      <w:r w:rsidRPr="00FD090B">
        <w:rPr>
          <w:sz w:val="24"/>
          <w:szCs w:val="24"/>
        </w:rPr>
        <w:t xml:space="preserve"> </w:t>
      </w:r>
    </w:p>
    <w:p w14:paraId="7D96486E" w14:textId="77777777" w:rsidR="002A217F" w:rsidRPr="00FD090B" w:rsidRDefault="002A217F" w:rsidP="002A217F">
      <w:pPr>
        <w:pStyle w:val="Paragraphedeliste"/>
        <w:numPr>
          <w:ilvl w:val="0"/>
          <w:numId w:val="2"/>
        </w:numPr>
        <w:jc w:val="both"/>
        <w:rPr>
          <w:sz w:val="24"/>
          <w:szCs w:val="24"/>
        </w:rPr>
      </w:pPr>
      <w:r w:rsidRPr="00FD090B">
        <w:rPr>
          <w:sz w:val="24"/>
          <w:szCs w:val="24"/>
        </w:rPr>
        <w:t>Augmentation du nombre de transactions en ligne</w:t>
      </w:r>
      <w:r>
        <w:rPr>
          <w:sz w:val="24"/>
          <w:szCs w:val="24"/>
        </w:rPr>
        <w:t>;</w:t>
      </w:r>
    </w:p>
    <w:p w14:paraId="09659388" w14:textId="77777777" w:rsidR="002A217F" w:rsidRPr="00FD090B" w:rsidRDefault="002A217F" w:rsidP="002A217F">
      <w:pPr>
        <w:pStyle w:val="Paragraphedeliste"/>
        <w:numPr>
          <w:ilvl w:val="0"/>
          <w:numId w:val="2"/>
        </w:numPr>
        <w:jc w:val="both"/>
        <w:rPr>
          <w:sz w:val="24"/>
          <w:szCs w:val="24"/>
        </w:rPr>
      </w:pPr>
      <w:r w:rsidRPr="00FD090B">
        <w:rPr>
          <w:sz w:val="24"/>
          <w:szCs w:val="24"/>
        </w:rPr>
        <w:t>Accroître la vitalité économique des entreprises</w:t>
      </w:r>
      <w:r>
        <w:rPr>
          <w:sz w:val="24"/>
          <w:szCs w:val="24"/>
        </w:rPr>
        <w:t>;</w:t>
      </w:r>
    </w:p>
    <w:p w14:paraId="18D98DB8" w14:textId="77777777" w:rsidR="002A217F" w:rsidRPr="00B6042A" w:rsidRDefault="002A217F" w:rsidP="002A217F">
      <w:pPr>
        <w:pStyle w:val="Paragraphedeliste"/>
        <w:numPr>
          <w:ilvl w:val="0"/>
          <w:numId w:val="2"/>
        </w:numPr>
        <w:jc w:val="both"/>
        <w:rPr>
          <w:sz w:val="24"/>
          <w:szCs w:val="24"/>
        </w:rPr>
      </w:pPr>
      <w:r w:rsidRPr="00FD090B">
        <w:rPr>
          <w:sz w:val="24"/>
          <w:szCs w:val="24"/>
        </w:rPr>
        <w:t>Favoriser les transactions en ligne</w:t>
      </w:r>
      <w:r>
        <w:rPr>
          <w:sz w:val="24"/>
          <w:szCs w:val="24"/>
        </w:rPr>
        <w:t>.</w:t>
      </w:r>
    </w:p>
    <w:p w14:paraId="6D1E7FFE" w14:textId="77777777" w:rsidR="002A217F" w:rsidRPr="00FD090B" w:rsidRDefault="002A217F" w:rsidP="002A217F">
      <w:pPr>
        <w:jc w:val="both"/>
        <w:rPr>
          <w:b/>
          <w:bCs/>
          <w:sz w:val="24"/>
          <w:szCs w:val="24"/>
        </w:rPr>
      </w:pPr>
      <w:r w:rsidRPr="00FD090B">
        <w:rPr>
          <w:b/>
          <w:bCs/>
          <w:sz w:val="24"/>
          <w:szCs w:val="24"/>
        </w:rPr>
        <w:t>Projets visés</w:t>
      </w:r>
    </w:p>
    <w:p w14:paraId="46211D4C" w14:textId="77777777" w:rsidR="002A217F" w:rsidRPr="00FD090B" w:rsidRDefault="002A217F" w:rsidP="002A217F">
      <w:pPr>
        <w:jc w:val="both"/>
        <w:rPr>
          <w:sz w:val="24"/>
          <w:szCs w:val="24"/>
        </w:rPr>
      </w:pPr>
      <w:r w:rsidRPr="00FD090B">
        <w:rPr>
          <w:sz w:val="24"/>
          <w:szCs w:val="24"/>
        </w:rPr>
        <w:t xml:space="preserve">Deux types de projets sont admissibles, soit un site de type vitrine ou un site transactionnel. </w:t>
      </w:r>
    </w:p>
    <w:p w14:paraId="7F6DC758" w14:textId="77777777" w:rsidR="002A217F" w:rsidRPr="00FD090B" w:rsidRDefault="002A217F" w:rsidP="002A217F">
      <w:pPr>
        <w:jc w:val="both"/>
        <w:rPr>
          <w:sz w:val="24"/>
          <w:szCs w:val="24"/>
        </w:rPr>
      </w:pPr>
      <w:r w:rsidRPr="00FD090B">
        <w:rPr>
          <w:sz w:val="24"/>
          <w:szCs w:val="24"/>
        </w:rPr>
        <w:t>Le site vitrine permet à l’entreprise de présenter les produits/services disponibles sans qu’il y ait de transactions réalisées en ligne. Celui-ci permettra à la clientèle de faire des choix afin de passer une commande par téléphone o</w:t>
      </w:r>
      <w:r>
        <w:rPr>
          <w:sz w:val="24"/>
          <w:szCs w:val="24"/>
        </w:rPr>
        <w:t>u</w:t>
      </w:r>
      <w:r w:rsidRPr="00FD090B">
        <w:rPr>
          <w:sz w:val="24"/>
          <w:szCs w:val="24"/>
        </w:rPr>
        <w:t xml:space="preserve"> en se rendant en boutique pour faire ses achats qui auront été préalablement magasinés. </w:t>
      </w:r>
    </w:p>
    <w:p w14:paraId="318579E6" w14:textId="77777777" w:rsidR="002A217F" w:rsidRPr="00FD090B" w:rsidRDefault="002A217F" w:rsidP="002A217F">
      <w:pPr>
        <w:jc w:val="both"/>
        <w:rPr>
          <w:sz w:val="24"/>
          <w:szCs w:val="24"/>
        </w:rPr>
      </w:pPr>
      <w:r w:rsidRPr="00FD090B">
        <w:rPr>
          <w:sz w:val="24"/>
          <w:szCs w:val="24"/>
        </w:rPr>
        <w:t>Le site transactionnel permet de faire la réalisation de tout le processus de vente, les produits/services y sont présentés avec possibilité d’achat en ligne, de prise de commandes pour des soumissions en ligne, prises de rendez-vous, achat de certificats cadeaux, service de consultation en ligne, vidéoconférences</w:t>
      </w:r>
      <w:r>
        <w:rPr>
          <w:sz w:val="24"/>
          <w:szCs w:val="24"/>
        </w:rPr>
        <w:t>,</w:t>
      </w:r>
      <w:r w:rsidRPr="00FD090B">
        <w:rPr>
          <w:sz w:val="24"/>
          <w:szCs w:val="24"/>
        </w:rPr>
        <w:t xml:space="preserve"> etc.</w:t>
      </w:r>
    </w:p>
    <w:p w14:paraId="68A23B01" w14:textId="77777777" w:rsidR="002A217F" w:rsidRDefault="002A217F" w:rsidP="002A217F">
      <w:pPr>
        <w:jc w:val="both"/>
        <w:rPr>
          <w:b/>
          <w:bCs/>
          <w:sz w:val="24"/>
          <w:szCs w:val="24"/>
        </w:rPr>
      </w:pPr>
    </w:p>
    <w:p w14:paraId="32BE7606" w14:textId="77777777" w:rsidR="002A217F" w:rsidRPr="00FD090B" w:rsidRDefault="002A217F" w:rsidP="002A217F">
      <w:pPr>
        <w:jc w:val="both"/>
        <w:rPr>
          <w:b/>
          <w:bCs/>
          <w:sz w:val="24"/>
          <w:szCs w:val="24"/>
        </w:rPr>
      </w:pPr>
      <w:r>
        <w:rPr>
          <w:b/>
          <w:bCs/>
          <w:sz w:val="24"/>
          <w:szCs w:val="24"/>
        </w:rPr>
        <w:t>Organisations</w:t>
      </w:r>
      <w:r w:rsidRPr="00FD090B">
        <w:rPr>
          <w:b/>
          <w:bCs/>
          <w:sz w:val="24"/>
          <w:szCs w:val="24"/>
        </w:rPr>
        <w:t xml:space="preserve"> admissibles</w:t>
      </w:r>
    </w:p>
    <w:p w14:paraId="4FC283CB" w14:textId="77777777" w:rsidR="002A217F" w:rsidRPr="00FD090B" w:rsidRDefault="002A217F" w:rsidP="002A217F">
      <w:pPr>
        <w:jc w:val="both"/>
        <w:rPr>
          <w:sz w:val="24"/>
          <w:szCs w:val="24"/>
        </w:rPr>
      </w:pPr>
      <w:r w:rsidRPr="00FD090B">
        <w:rPr>
          <w:sz w:val="24"/>
          <w:szCs w:val="24"/>
        </w:rPr>
        <w:t xml:space="preserve">L’entreprise doit être légalement constituée au Québec sous l’une des formes suivantes : </w:t>
      </w:r>
    </w:p>
    <w:p w14:paraId="7446E4C0" w14:textId="77777777" w:rsidR="002A217F" w:rsidRPr="00FD090B" w:rsidRDefault="002A217F" w:rsidP="002A217F">
      <w:pPr>
        <w:pStyle w:val="Paragraphedeliste"/>
        <w:numPr>
          <w:ilvl w:val="0"/>
          <w:numId w:val="3"/>
        </w:numPr>
        <w:jc w:val="both"/>
        <w:rPr>
          <w:sz w:val="24"/>
          <w:szCs w:val="24"/>
        </w:rPr>
      </w:pPr>
      <w:r w:rsidRPr="00FD090B">
        <w:rPr>
          <w:sz w:val="24"/>
          <w:szCs w:val="24"/>
        </w:rPr>
        <w:t>Organisme à but lucratif (OBL);</w:t>
      </w:r>
    </w:p>
    <w:p w14:paraId="5EC28A11" w14:textId="77777777" w:rsidR="002A217F" w:rsidRPr="00FD090B" w:rsidRDefault="002A217F" w:rsidP="002A217F">
      <w:pPr>
        <w:pStyle w:val="Paragraphedeliste"/>
        <w:numPr>
          <w:ilvl w:val="0"/>
          <w:numId w:val="3"/>
        </w:numPr>
        <w:jc w:val="both"/>
        <w:rPr>
          <w:sz w:val="24"/>
          <w:szCs w:val="24"/>
        </w:rPr>
      </w:pPr>
      <w:r w:rsidRPr="00FD090B">
        <w:rPr>
          <w:sz w:val="24"/>
          <w:szCs w:val="24"/>
        </w:rPr>
        <w:t>Organisme à but non lucratif (OBNL);</w:t>
      </w:r>
    </w:p>
    <w:p w14:paraId="683792CD" w14:textId="77777777" w:rsidR="002A217F" w:rsidRPr="00FD090B" w:rsidRDefault="002A217F" w:rsidP="002A217F">
      <w:pPr>
        <w:pStyle w:val="Paragraphedeliste"/>
        <w:numPr>
          <w:ilvl w:val="0"/>
          <w:numId w:val="3"/>
        </w:numPr>
        <w:jc w:val="both"/>
        <w:rPr>
          <w:sz w:val="24"/>
          <w:szCs w:val="24"/>
        </w:rPr>
      </w:pPr>
      <w:r w:rsidRPr="00FD090B">
        <w:rPr>
          <w:sz w:val="24"/>
          <w:szCs w:val="24"/>
        </w:rPr>
        <w:t>Coopérative</w:t>
      </w:r>
      <w:r>
        <w:rPr>
          <w:sz w:val="24"/>
          <w:szCs w:val="24"/>
        </w:rPr>
        <w:t>.</w:t>
      </w:r>
      <w:r w:rsidRPr="00FD090B">
        <w:rPr>
          <w:sz w:val="24"/>
          <w:szCs w:val="24"/>
        </w:rPr>
        <w:t xml:space="preserve"> </w:t>
      </w:r>
    </w:p>
    <w:p w14:paraId="3707C081" w14:textId="77777777" w:rsidR="002A217F" w:rsidRPr="00FD090B" w:rsidRDefault="002A217F" w:rsidP="002A217F">
      <w:pPr>
        <w:jc w:val="both"/>
        <w:rPr>
          <w:sz w:val="24"/>
          <w:szCs w:val="24"/>
          <w:highlight w:val="yellow"/>
        </w:rPr>
      </w:pPr>
      <w:r w:rsidRPr="00FD090B">
        <w:rPr>
          <w:sz w:val="24"/>
          <w:szCs w:val="24"/>
        </w:rPr>
        <w:t xml:space="preserve">L’entreprise doit démontrer qu’elle offre un produit ou un service dont la clientèle principale est constituée majoritairement de consommateurs. </w:t>
      </w:r>
    </w:p>
    <w:p w14:paraId="3F70DC45" w14:textId="77777777" w:rsidR="002A217F" w:rsidRPr="00FD090B" w:rsidRDefault="002A217F" w:rsidP="002A217F">
      <w:pPr>
        <w:jc w:val="both"/>
        <w:rPr>
          <w:sz w:val="24"/>
          <w:szCs w:val="24"/>
        </w:rPr>
      </w:pPr>
      <w:r w:rsidRPr="00FD090B">
        <w:rPr>
          <w:sz w:val="24"/>
          <w:szCs w:val="24"/>
        </w:rPr>
        <w:t xml:space="preserve">L’admissibilité en soi n’accorde aucune garantie de financement ni obligation dans le cadre du programme. Les entreprises ne peuvent présenter qu’une seule demande d’aide financière, incluant leur participation à un regroupement d’entreprises. </w:t>
      </w:r>
    </w:p>
    <w:p w14:paraId="67BF20E0" w14:textId="77777777" w:rsidR="002A217F" w:rsidRDefault="002A217F" w:rsidP="002A217F">
      <w:pPr>
        <w:jc w:val="both"/>
        <w:rPr>
          <w:b/>
          <w:bCs/>
          <w:sz w:val="24"/>
          <w:szCs w:val="24"/>
        </w:rPr>
      </w:pPr>
    </w:p>
    <w:p w14:paraId="2A5D1B1A" w14:textId="77777777" w:rsidR="002A217F" w:rsidRPr="00FD090B" w:rsidRDefault="002A217F" w:rsidP="002A217F">
      <w:pPr>
        <w:jc w:val="both"/>
        <w:rPr>
          <w:b/>
          <w:bCs/>
          <w:sz w:val="24"/>
          <w:szCs w:val="24"/>
        </w:rPr>
      </w:pPr>
      <w:r>
        <w:rPr>
          <w:b/>
          <w:bCs/>
          <w:sz w:val="24"/>
          <w:szCs w:val="24"/>
        </w:rPr>
        <w:lastRenderedPageBreak/>
        <w:t>Organisations</w:t>
      </w:r>
      <w:r w:rsidRPr="00FD090B">
        <w:rPr>
          <w:b/>
          <w:bCs/>
          <w:sz w:val="24"/>
          <w:szCs w:val="24"/>
        </w:rPr>
        <w:t xml:space="preserve"> non admissibles</w:t>
      </w:r>
    </w:p>
    <w:p w14:paraId="50E5733C" w14:textId="77777777" w:rsidR="002A217F" w:rsidRPr="00FD090B" w:rsidRDefault="002A217F" w:rsidP="002A217F">
      <w:pPr>
        <w:pStyle w:val="Paragraphedeliste"/>
        <w:numPr>
          <w:ilvl w:val="0"/>
          <w:numId w:val="4"/>
        </w:numPr>
        <w:jc w:val="both"/>
        <w:rPr>
          <w:sz w:val="24"/>
          <w:szCs w:val="24"/>
        </w:rPr>
      </w:pPr>
      <w:r w:rsidRPr="00FD090B">
        <w:rPr>
          <w:sz w:val="24"/>
          <w:szCs w:val="24"/>
        </w:rPr>
        <w:t>Les municipalités et entités municipales;</w:t>
      </w:r>
    </w:p>
    <w:p w14:paraId="0D82A6E2" w14:textId="77777777" w:rsidR="002A217F" w:rsidRPr="00FD090B" w:rsidRDefault="002A217F" w:rsidP="002A217F">
      <w:pPr>
        <w:pStyle w:val="Paragraphedeliste"/>
        <w:numPr>
          <w:ilvl w:val="0"/>
          <w:numId w:val="4"/>
        </w:numPr>
        <w:jc w:val="both"/>
        <w:rPr>
          <w:sz w:val="24"/>
          <w:szCs w:val="24"/>
        </w:rPr>
      </w:pPr>
      <w:r w:rsidRPr="00FD090B">
        <w:rPr>
          <w:sz w:val="24"/>
          <w:szCs w:val="24"/>
        </w:rPr>
        <w:t xml:space="preserve">Les entreprises qui possèdent déjà un site web de type vitrine ou transactionnel répondant déjà à leurs besoins ne sont pas admissibles, ainsi les projets visant la simple refonte d’un site Web ne sont pas admissibles. </w:t>
      </w:r>
    </w:p>
    <w:p w14:paraId="6848D6A9" w14:textId="77777777" w:rsidR="002A217F" w:rsidRPr="00FD090B" w:rsidRDefault="002A217F" w:rsidP="002A217F">
      <w:pPr>
        <w:jc w:val="both"/>
        <w:rPr>
          <w:sz w:val="24"/>
          <w:szCs w:val="24"/>
        </w:rPr>
      </w:pPr>
      <w:r w:rsidRPr="00FD090B">
        <w:rPr>
          <w:sz w:val="24"/>
          <w:szCs w:val="24"/>
        </w:rPr>
        <w:t>Types d’entreprises non admissibles</w:t>
      </w:r>
    </w:p>
    <w:p w14:paraId="4D5FF1D4" w14:textId="77777777" w:rsidR="002A217F" w:rsidRPr="00FD090B" w:rsidRDefault="002A217F" w:rsidP="002A217F">
      <w:pPr>
        <w:pStyle w:val="Paragraphedeliste"/>
        <w:numPr>
          <w:ilvl w:val="0"/>
          <w:numId w:val="4"/>
        </w:numPr>
        <w:jc w:val="both"/>
        <w:rPr>
          <w:sz w:val="24"/>
          <w:szCs w:val="24"/>
        </w:rPr>
      </w:pPr>
      <w:r w:rsidRPr="00FD090B">
        <w:rPr>
          <w:sz w:val="24"/>
          <w:szCs w:val="24"/>
        </w:rPr>
        <w:t xml:space="preserve">Jeux de hasard, jeux de guerre, loterie, bar, etc. </w:t>
      </w:r>
    </w:p>
    <w:p w14:paraId="74CD2316" w14:textId="77777777" w:rsidR="002A217F" w:rsidRPr="00FD090B" w:rsidRDefault="002A217F" w:rsidP="002A217F">
      <w:pPr>
        <w:pStyle w:val="Paragraphedeliste"/>
        <w:numPr>
          <w:ilvl w:val="0"/>
          <w:numId w:val="4"/>
        </w:numPr>
        <w:jc w:val="both"/>
        <w:rPr>
          <w:sz w:val="24"/>
          <w:szCs w:val="24"/>
        </w:rPr>
      </w:pPr>
      <w:r w:rsidRPr="00FD090B">
        <w:rPr>
          <w:sz w:val="24"/>
          <w:szCs w:val="24"/>
        </w:rPr>
        <w:t>Les entreprises ou industries dont leurs principales clientèles sont constituées d’entreprises, d’industries ou d’institutionnel ne sont pas admissibles.</w:t>
      </w:r>
    </w:p>
    <w:p w14:paraId="7CC7F15C" w14:textId="77777777" w:rsidR="002A217F" w:rsidRDefault="002A217F" w:rsidP="002A217F">
      <w:pPr>
        <w:jc w:val="both"/>
        <w:rPr>
          <w:b/>
          <w:bCs/>
          <w:sz w:val="24"/>
          <w:szCs w:val="24"/>
        </w:rPr>
      </w:pPr>
    </w:p>
    <w:p w14:paraId="1D8345B1" w14:textId="77777777" w:rsidR="002A217F" w:rsidRPr="00FD090B" w:rsidRDefault="002A217F" w:rsidP="002A217F">
      <w:pPr>
        <w:jc w:val="both"/>
        <w:rPr>
          <w:b/>
          <w:bCs/>
          <w:sz w:val="24"/>
          <w:szCs w:val="24"/>
        </w:rPr>
      </w:pPr>
      <w:r w:rsidRPr="005344D0">
        <w:rPr>
          <w:b/>
          <w:bCs/>
          <w:sz w:val="24"/>
          <w:szCs w:val="24"/>
        </w:rPr>
        <w:t>Aide financière</w:t>
      </w:r>
      <w:r>
        <w:rPr>
          <w:b/>
          <w:bCs/>
          <w:sz w:val="24"/>
          <w:szCs w:val="24"/>
        </w:rPr>
        <w:t xml:space="preserve"> </w:t>
      </w:r>
    </w:p>
    <w:p w14:paraId="50156719" w14:textId="77777777" w:rsidR="002A217F" w:rsidRDefault="002A217F" w:rsidP="002A217F">
      <w:pPr>
        <w:jc w:val="both"/>
        <w:rPr>
          <w:sz w:val="24"/>
          <w:szCs w:val="24"/>
        </w:rPr>
      </w:pPr>
      <w:r w:rsidRPr="00FD090B">
        <w:rPr>
          <w:sz w:val="24"/>
          <w:szCs w:val="24"/>
        </w:rPr>
        <w:t>Prendra la forme d</w:t>
      </w:r>
      <w:r>
        <w:rPr>
          <w:sz w:val="24"/>
          <w:szCs w:val="24"/>
        </w:rPr>
        <w:t>’une</w:t>
      </w:r>
      <w:r w:rsidRPr="00FD090B">
        <w:rPr>
          <w:sz w:val="24"/>
          <w:szCs w:val="24"/>
        </w:rPr>
        <w:t xml:space="preserve"> subvention</w:t>
      </w:r>
      <w:r>
        <w:rPr>
          <w:sz w:val="24"/>
          <w:szCs w:val="24"/>
        </w:rPr>
        <w:t xml:space="preserve"> maximale de</w:t>
      </w:r>
      <w:r w:rsidRPr="00FD090B">
        <w:rPr>
          <w:sz w:val="24"/>
          <w:szCs w:val="24"/>
        </w:rPr>
        <w:t xml:space="preserve"> 2 500 $ (soit </w:t>
      </w:r>
      <w:r>
        <w:rPr>
          <w:sz w:val="24"/>
          <w:szCs w:val="24"/>
        </w:rPr>
        <w:t>75</w:t>
      </w:r>
      <w:r w:rsidRPr="00FD090B">
        <w:rPr>
          <w:sz w:val="24"/>
          <w:szCs w:val="24"/>
        </w:rPr>
        <w:t xml:space="preserve"> %) par projet pour un site de type vitrine permettant la visibilité des produits et services offerts par l’entreprise où il sera possible à la clientèle d’accélérer les processus de commandes et de cueillette en magasin. </w:t>
      </w:r>
    </w:p>
    <w:p w14:paraId="60211514" w14:textId="77777777" w:rsidR="002A217F" w:rsidRPr="00FD090B" w:rsidRDefault="002A217F" w:rsidP="002A217F">
      <w:pPr>
        <w:jc w:val="both"/>
        <w:rPr>
          <w:sz w:val="24"/>
          <w:szCs w:val="24"/>
        </w:rPr>
      </w:pPr>
      <w:r>
        <w:rPr>
          <w:sz w:val="24"/>
          <w:szCs w:val="24"/>
        </w:rPr>
        <w:t xml:space="preserve">Une subvention maximale de </w:t>
      </w:r>
      <w:r w:rsidRPr="00FD090B">
        <w:rPr>
          <w:sz w:val="24"/>
          <w:szCs w:val="24"/>
        </w:rPr>
        <w:t xml:space="preserve">3 500 $ </w:t>
      </w:r>
      <w:r>
        <w:rPr>
          <w:sz w:val="24"/>
          <w:szCs w:val="24"/>
        </w:rPr>
        <w:t>(soit</w:t>
      </w:r>
      <w:r w:rsidRPr="00FD090B">
        <w:rPr>
          <w:sz w:val="24"/>
          <w:szCs w:val="24"/>
        </w:rPr>
        <w:t xml:space="preserve"> </w:t>
      </w:r>
      <w:r>
        <w:rPr>
          <w:sz w:val="24"/>
          <w:szCs w:val="24"/>
        </w:rPr>
        <w:t>75</w:t>
      </w:r>
      <w:r w:rsidRPr="00FD090B">
        <w:rPr>
          <w:sz w:val="24"/>
          <w:szCs w:val="24"/>
        </w:rPr>
        <w:t xml:space="preserve"> %) par projet pour un site permettant des transactions telles que l’achat en ligne, prise de commandes, prises de rendez-vous, achat de certificats cadeaux, consultation en ligne, vidéoconférences, etc.</w:t>
      </w:r>
    </w:p>
    <w:p w14:paraId="703288CA" w14:textId="77777777" w:rsidR="002A217F" w:rsidRDefault="002A217F" w:rsidP="002A217F">
      <w:pPr>
        <w:jc w:val="both"/>
        <w:rPr>
          <w:b/>
          <w:bCs/>
          <w:sz w:val="24"/>
          <w:szCs w:val="24"/>
        </w:rPr>
      </w:pPr>
    </w:p>
    <w:p w14:paraId="5DB69622" w14:textId="77777777" w:rsidR="002A217F" w:rsidRPr="00FD090B" w:rsidRDefault="002A217F" w:rsidP="002A217F">
      <w:pPr>
        <w:jc w:val="both"/>
        <w:rPr>
          <w:b/>
          <w:bCs/>
          <w:sz w:val="24"/>
          <w:szCs w:val="24"/>
        </w:rPr>
      </w:pPr>
      <w:r w:rsidRPr="00FD090B">
        <w:rPr>
          <w:b/>
          <w:bCs/>
          <w:sz w:val="24"/>
          <w:szCs w:val="24"/>
        </w:rPr>
        <w:t>Mise de fonds</w:t>
      </w:r>
    </w:p>
    <w:p w14:paraId="40AA6DCB" w14:textId="77777777" w:rsidR="002A217F" w:rsidRPr="00FD090B" w:rsidRDefault="002A217F" w:rsidP="002A217F">
      <w:pPr>
        <w:jc w:val="both"/>
        <w:rPr>
          <w:sz w:val="24"/>
          <w:szCs w:val="24"/>
        </w:rPr>
      </w:pPr>
      <w:r w:rsidRPr="00FD090B">
        <w:rPr>
          <w:sz w:val="24"/>
          <w:szCs w:val="24"/>
        </w:rPr>
        <w:t>Le financement de chaque projet doit comporter une mise de fonds, soit un apport en argent ne provenant pas de source gouvernementale. La part provenant du bénéficiaire devra être d'au moins 2</w:t>
      </w:r>
      <w:r>
        <w:rPr>
          <w:sz w:val="24"/>
          <w:szCs w:val="24"/>
        </w:rPr>
        <w:t>0</w:t>
      </w:r>
      <w:r w:rsidRPr="00FD090B">
        <w:rPr>
          <w:sz w:val="24"/>
          <w:szCs w:val="24"/>
        </w:rPr>
        <w:t xml:space="preserve"> % du coût total des dépenses admissibles du projet.</w:t>
      </w:r>
    </w:p>
    <w:p w14:paraId="6542DD9C" w14:textId="77777777" w:rsidR="002A217F" w:rsidRDefault="002A217F" w:rsidP="002A217F">
      <w:pPr>
        <w:jc w:val="both"/>
        <w:rPr>
          <w:b/>
          <w:bCs/>
          <w:sz w:val="24"/>
          <w:szCs w:val="24"/>
        </w:rPr>
      </w:pPr>
    </w:p>
    <w:p w14:paraId="513C93D8" w14:textId="77777777" w:rsidR="002A217F" w:rsidRPr="00FD090B" w:rsidRDefault="002A217F" w:rsidP="002A217F">
      <w:pPr>
        <w:jc w:val="both"/>
        <w:rPr>
          <w:b/>
          <w:bCs/>
          <w:sz w:val="24"/>
          <w:szCs w:val="24"/>
        </w:rPr>
      </w:pPr>
      <w:r w:rsidRPr="00FD090B">
        <w:rPr>
          <w:b/>
          <w:bCs/>
          <w:sz w:val="24"/>
          <w:szCs w:val="24"/>
        </w:rPr>
        <w:t>Dépenses admissibles</w:t>
      </w:r>
    </w:p>
    <w:p w14:paraId="1C00AE12" w14:textId="77777777" w:rsidR="002A217F" w:rsidRDefault="002A217F" w:rsidP="002A217F">
      <w:pPr>
        <w:jc w:val="both"/>
        <w:rPr>
          <w:sz w:val="24"/>
          <w:szCs w:val="24"/>
        </w:rPr>
      </w:pPr>
      <w:r w:rsidRPr="00FD090B">
        <w:rPr>
          <w:sz w:val="24"/>
          <w:szCs w:val="24"/>
        </w:rPr>
        <w:t xml:space="preserve">Seuls les frais de service de conception du site web effectué par </w:t>
      </w:r>
      <w:r>
        <w:rPr>
          <w:sz w:val="24"/>
          <w:szCs w:val="24"/>
        </w:rPr>
        <w:t xml:space="preserve">une organisation spécialisée en </w:t>
      </w:r>
      <w:r w:rsidRPr="006929CE">
        <w:rPr>
          <w:sz w:val="24"/>
          <w:szCs w:val="24"/>
        </w:rPr>
        <w:t>conception de site web</w:t>
      </w:r>
      <w:r>
        <w:rPr>
          <w:sz w:val="24"/>
          <w:szCs w:val="24"/>
        </w:rPr>
        <w:t>.</w:t>
      </w:r>
    </w:p>
    <w:p w14:paraId="6122B1E4" w14:textId="77777777" w:rsidR="002A217F" w:rsidRDefault="002A217F" w:rsidP="002A217F">
      <w:pPr>
        <w:jc w:val="both"/>
        <w:rPr>
          <w:sz w:val="24"/>
          <w:szCs w:val="24"/>
        </w:rPr>
      </w:pPr>
      <w:r>
        <w:rPr>
          <w:sz w:val="24"/>
          <w:szCs w:val="24"/>
        </w:rPr>
        <w:t xml:space="preserve">Les frais d’hébergement de site ne sont pas admissibles. </w:t>
      </w:r>
    </w:p>
    <w:p w14:paraId="0B0F715E" w14:textId="77777777" w:rsidR="002A217F" w:rsidRDefault="002A217F" w:rsidP="002A217F">
      <w:pPr>
        <w:jc w:val="both"/>
        <w:rPr>
          <w:sz w:val="24"/>
          <w:szCs w:val="24"/>
        </w:rPr>
      </w:pPr>
    </w:p>
    <w:p w14:paraId="6A7CC816" w14:textId="77777777" w:rsidR="002A217F" w:rsidRDefault="002A217F" w:rsidP="002A217F">
      <w:pPr>
        <w:jc w:val="both"/>
        <w:rPr>
          <w:sz w:val="24"/>
          <w:szCs w:val="24"/>
        </w:rPr>
      </w:pPr>
    </w:p>
    <w:p w14:paraId="5014E2E3" w14:textId="63717B1C" w:rsidR="002A217F" w:rsidRDefault="002A217F" w:rsidP="002A217F">
      <w:pPr>
        <w:jc w:val="both"/>
        <w:rPr>
          <w:sz w:val="24"/>
          <w:szCs w:val="24"/>
        </w:rPr>
      </w:pPr>
    </w:p>
    <w:p w14:paraId="138CD158" w14:textId="77777777" w:rsidR="002A217F" w:rsidRPr="005C5D1F" w:rsidRDefault="002A217F" w:rsidP="002A217F">
      <w:pPr>
        <w:jc w:val="both"/>
        <w:rPr>
          <w:sz w:val="24"/>
          <w:szCs w:val="24"/>
        </w:rPr>
      </w:pPr>
    </w:p>
    <w:p w14:paraId="4C50F1B6" w14:textId="77777777" w:rsidR="002A217F" w:rsidRPr="00FD090B" w:rsidRDefault="002A217F" w:rsidP="002A217F">
      <w:pPr>
        <w:jc w:val="both"/>
        <w:rPr>
          <w:b/>
          <w:bCs/>
          <w:sz w:val="24"/>
          <w:szCs w:val="24"/>
        </w:rPr>
      </w:pPr>
      <w:r w:rsidRPr="00FD090B">
        <w:rPr>
          <w:b/>
          <w:bCs/>
          <w:sz w:val="24"/>
          <w:szCs w:val="24"/>
        </w:rPr>
        <w:lastRenderedPageBreak/>
        <w:t>Exigences</w:t>
      </w:r>
    </w:p>
    <w:p w14:paraId="5855A563" w14:textId="77777777" w:rsidR="002A217F" w:rsidRDefault="002A217F" w:rsidP="002A217F">
      <w:pPr>
        <w:pStyle w:val="Paragraphedeliste"/>
        <w:numPr>
          <w:ilvl w:val="0"/>
          <w:numId w:val="4"/>
        </w:numPr>
        <w:jc w:val="both"/>
        <w:rPr>
          <w:sz w:val="24"/>
          <w:szCs w:val="24"/>
        </w:rPr>
      </w:pPr>
      <w:r>
        <w:rPr>
          <w:sz w:val="24"/>
          <w:szCs w:val="24"/>
        </w:rPr>
        <w:t>Remplir le formulaire de demande d’aide financière;</w:t>
      </w:r>
    </w:p>
    <w:p w14:paraId="68B6B1BC" w14:textId="77777777" w:rsidR="002A217F" w:rsidRPr="00FD090B" w:rsidRDefault="002A217F" w:rsidP="002A217F">
      <w:pPr>
        <w:pStyle w:val="Paragraphedeliste"/>
        <w:numPr>
          <w:ilvl w:val="0"/>
          <w:numId w:val="4"/>
        </w:numPr>
        <w:jc w:val="both"/>
        <w:rPr>
          <w:sz w:val="24"/>
          <w:szCs w:val="24"/>
        </w:rPr>
      </w:pPr>
      <w:r w:rsidRPr="00FD090B">
        <w:rPr>
          <w:sz w:val="24"/>
          <w:szCs w:val="24"/>
        </w:rPr>
        <w:t xml:space="preserve">Présenter deux soumissions </w:t>
      </w:r>
      <w:r>
        <w:rPr>
          <w:sz w:val="24"/>
          <w:szCs w:val="24"/>
        </w:rPr>
        <w:t>d’entreprises, œuvrant principalement dans la</w:t>
      </w:r>
      <w:r w:rsidRPr="00FD090B">
        <w:rPr>
          <w:sz w:val="24"/>
          <w:szCs w:val="24"/>
        </w:rPr>
        <w:t xml:space="preserve"> conception de sites web;</w:t>
      </w:r>
    </w:p>
    <w:p w14:paraId="43CD7348" w14:textId="77777777" w:rsidR="002A217F" w:rsidRPr="00FD090B" w:rsidRDefault="002A217F" w:rsidP="002A217F">
      <w:pPr>
        <w:pStyle w:val="Paragraphedeliste"/>
        <w:numPr>
          <w:ilvl w:val="0"/>
          <w:numId w:val="4"/>
        </w:numPr>
        <w:jc w:val="both"/>
        <w:rPr>
          <w:sz w:val="24"/>
          <w:szCs w:val="24"/>
        </w:rPr>
      </w:pPr>
      <w:r w:rsidRPr="00FD090B">
        <w:rPr>
          <w:sz w:val="24"/>
          <w:szCs w:val="24"/>
        </w:rPr>
        <w:t>Les entreprises ne peuvent présenter qu’une seule demande d’aide financière</w:t>
      </w:r>
      <w:r>
        <w:rPr>
          <w:sz w:val="24"/>
          <w:szCs w:val="24"/>
        </w:rPr>
        <w:t>.</w:t>
      </w:r>
    </w:p>
    <w:p w14:paraId="3BCC5FE8" w14:textId="77777777" w:rsidR="002A217F" w:rsidRDefault="002A217F" w:rsidP="002A217F">
      <w:pPr>
        <w:jc w:val="both"/>
        <w:rPr>
          <w:b/>
          <w:bCs/>
          <w:sz w:val="24"/>
          <w:szCs w:val="24"/>
        </w:rPr>
      </w:pPr>
    </w:p>
    <w:p w14:paraId="2A881D73" w14:textId="77777777" w:rsidR="002A217F" w:rsidRPr="00FD090B" w:rsidRDefault="002A217F" w:rsidP="002A217F">
      <w:pPr>
        <w:jc w:val="both"/>
        <w:rPr>
          <w:b/>
          <w:bCs/>
          <w:sz w:val="24"/>
          <w:szCs w:val="24"/>
        </w:rPr>
      </w:pPr>
      <w:r w:rsidRPr="00FD090B">
        <w:rPr>
          <w:b/>
          <w:bCs/>
          <w:sz w:val="24"/>
          <w:szCs w:val="24"/>
        </w:rPr>
        <w:t>Déboursement</w:t>
      </w:r>
    </w:p>
    <w:p w14:paraId="42DE9A45" w14:textId="77777777" w:rsidR="002A217F" w:rsidRDefault="002A217F" w:rsidP="002A217F">
      <w:pPr>
        <w:jc w:val="both"/>
        <w:rPr>
          <w:sz w:val="24"/>
          <w:szCs w:val="24"/>
        </w:rPr>
      </w:pPr>
      <w:r w:rsidRPr="00FD090B">
        <w:rPr>
          <w:sz w:val="24"/>
          <w:szCs w:val="24"/>
        </w:rPr>
        <w:t xml:space="preserve">Décaissement de 50 % du montant accordé lors de la signature de l’entente et la balance lorsque le site web sera en ligne et fonctionnel en considérant que celui-ci devra être fonctionnel et opérationnel dans les deux mois de l’acceptation de l’aide financière. </w:t>
      </w:r>
    </w:p>
    <w:p w14:paraId="70D12C92" w14:textId="77777777" w:rsidR="002A217F" w:rsidRPr="00FD090B" w:rsidRDefault="002A217F" w:rsidP="002A217F">
      <w:pPr>
        <w:jc w:val="both"/>
        <w:rPr>
          <w:sz w:val="24"/>
          <w:szCs w:val="24"/>
        </w:rPr>
      </w:pPr>
    </w:p>
    <w:p w14:paraId="23A7BF46" w14:textId="77777777" w:rsidR="002A217F" w:rsidRPr="00FD090B" w:rsidRDefault="002A217F" w:rsidP="002A217F">
      <w:pPr>
        <w:jc w:val="both"/>
        <w:rPr>
          <w:b/>
          <w:bCs/>
          <w:sz w:val="24"/>
          <w:szCs w:val="24"/>
        </w:rPr>
      </w:pPr>
      <w:r w:rsidRPr="00FD090B">
        <w:rPr>
          <w:b/>
          <w:bCs/>
          <w:sz w:val="24"/>
          <w:szCs w:val="24"/>
        </w:rPr>
        <w:t>Considérations particulières</w:t>
      </w:r>
    </w:p>
    <w:p w14:paraId="756198FF" w14:textId="77777777" w:rsidR="002A217F" w:rsidRPr="00FD090B" w:rsidRDefault="002A217F" w:rsidP="002A217F">
      <w:pPr>
        <w:jc w:val="both"/>
        <w:rPr>
          <w:sz w:val="24"/>
          <w:szCs w:val="24"/>
        </w:rPr>
      </w:pPr>
      <w:r w:rsidRPr="00FD090B">
        <w:rPr>
          <w:sz w:val="24"/>
          <w:szCs w:val="24"/>
        </w:rPr>
        <w:t xml:space="preserve">Les entreprises ayant déjà amorcé des **démarches en date du 13 mars seront </w:t>
      </w:r>
      <w:r>
        <w:rPr>
          <w:sz w:val="24"/>
          <w:szCs w:val="24"/>
        </w:rPr>
        <w:t>admissibles.</w:t>
      </w:r>
      <w:r w:rsidRPr="00FD090B">
        <w:rPr>
          <w:sz w:val="24"/>
          <w:szCs w:val="24"/>
        </w:rPr>
        <w:t xml:space="preserve"> </w:t>
      </w:r>
    </w:p>
    <w:p w14:paraId="3C377429" w14:textId="77777777" w:rsidR="002A217F" w:rsidRPr="00FD090B" w:rsidRDefault="002A217F" w:rsidP="002A217F">
      <w:pPr>
        <w:jc w:val="both"/>
        <w:rPr>
          <w:sz w:val="24"/>
          <w:szCs w:val="24"/>
        </w:rPr>
      </w:pPr>
    </w:p>
    <w:p w14:paraId="367016BF" w14:textId="77777777" w:rsidR="002A217F" w:rsidRPr="00FD090B" w:rsidRDefault="002A217F" w:rsidP="002A217F">
      <w:pPr>
        <w:jc w:val="both"/>
        <w:rPr>
          <w:sz w:val="24"/>
          <w:szCs w:val="24"/>
        </w:rPr>
      </w:pPr>
      <w:r w:rsidRPr="00FD090B">
        <w:rPr>
          <w:sz w:val="24"/>
          <w:szCs w:val="24"/>
        </w:rPr>
        <w:t>**Soumissions avec une</w:t>
      </w:r>
      <w:r>
        <w:rPr>
          <w:sz w:val="24"/>
          <w:szCs w:val="24"/>
        </w:rPr>
        <w:t xml:space="preserve"> entreprise spécialisée dans la conception de sites web</w:t>
      </w:r>
      <w:r w:rsidRPr="00FD090B">
        <w:rPr>
          <w:sz w:val="24"/>
          <w:szCs w:val="24"/>
        </w:rPr>
        <w:t xml:space="preserve">, passation d’un contrat, début des travaux. </w:t>
      </w:r>
    </w:p>
    <w:p w14:paraId="05256CAA" w14:textId="77777777" w:rsidR="002A217F" w:rsidRPr="00FD090B" w:rsidRDefault="002A217F" w:rsidP="002A217F">
      <w:pPr>
        <w:rPr>
          <w:b/>
          <w:bCs/>
          <w:sz w:val="24"/>
          <w:szCs w:val="24"/>
          <w:u w:val="single"/>
        </w:rPr>
      </w:pPr>
    </w:p>
    <w:p w14:paraId="07C66FFB" w14:textId="1C47CD3A" w:rsidR="002A217F" w:rsidRDefault="002A217F" w:rsidP="002A217F">
      <w:pPr>
        <w:rPr>
          <w:b/>
          <w:bCs/>
          <w:sz w:val="24"/>
          <w:szCs w:val="24"/>
          <w:u w:val="single"/>
        </w:rPr>
      </w:pPr>
    </w:p>
    <w:p w14:paraId="0998DCA7" w14:textId="48559715" w:rsidR="002A217F" w:rsidRDefault="002A217F" w:rsidP="002A217F">
      <w:pPr>
        <w:rPr>
          <w:b/>
          <w:bCs/>
          <w:sz w:val="24"/>
          <w:szCs w:val="24"/>
          <w:u w:val="single"/>
        </w:rPr>
      </w:pPr>
    </w:p>
    <w:p w14:paraId="1691E51C" w14:textId="760F2CE6" w:rsidR="002A217F" w:rsidRDefault="002A217F" w:rsidP="002A217F">
      <w:pPr>
        <w:rPr>
          <w:b/>
          <w:bCs/>
          <w:sz w:val="24"/>
          <w:szCs w:val="24"/>
          <w:u w:val="single"/>
        </w:rPr>
      </w:pPr>
    </w:p>
    <w:p w14:paraId="3F3A6991" w14:textId="3EF0BCD0" w:rsidR="002A217F" w:rsidRDefault="002A217F" w:rsidP="002A217F">
      <w:pPr>
        <w:rPr>
          <w:b/>
          <w:bCs/>
          <w:sz w:val="24"/>
          <w:szCs w:val="24"/>
          <w:u w:val="single"/>
        </w:rPr>
      </w:pPr>
    </w:p>
    <w:p w14:paraId="348848F0" w14:textId="6B62DCB4" w:rsidR="002A217F" w:rsidRDefault="002A217F" w:rsidP="002A217F">
      <w:pPr>
        <w:rPr>
          <w:b/>
          <w:bCs/>
          <w:sz w:val="24"/>
          <w:szCs w:val="24"/>
          <w:u w:val="single"/>
        </w:rPr>
      </w:pPr>
    </w:p>
    <w:p w14:paraId="4AB9C41A" w14:textId="53A4E3B3" w:rsidR="002A217F" w:rsidRDefault="002A217F" w:rsidP="002A217F">
      <w:pPr>
        <w:rPr>
          <w:b/>
          <w:bCs/>
          <w:sz w:val="24"/>
          <w:szCs w:val="24"/>
          <w:u w:val="single"/>
        </w:rPr>
      </w:pPr>
    </w:p>
    <w:p w14:paraId="77C02417" w14:textId="21356CEF" w:rsidR="002A217F" w:rsidRDefault="002A217F" w:rsidP="002A217F">
      <w:pPr>
        <w:rPr>
          <w:b/>
          <w:bCs/>
          <w:sz w:val="24"/>
          <w:szCs w:val="24"/>
          <w:u w:val="single"/>
        </w:rPr>
      </w:pPr>
    </w:p>
    <w:p w14:paraId="19A0D9EE" w14:textId="77777777" w:rsidR="002A217F" w:rsidRDefault="002A217F" w:rsidP="002A217F">
      <w:pPr>
        <w:rPr>
          <w:b/>
          <w:bCs/>
          <w:sz w:val="24"/>
          <w:szCs w:val="24"/>
          <w:u w:val="single"/>
        </w:rPr>
      </w:pPr>
    </w:p>
    <w:p w14:paraId="1E6C27D7" w14:textId="77777777" w:rsidR="002A217F" w:rsidRDefault="002A217F" w:rsidP="002A217F">
      <w:pPr>
        <w:spacing w:after="0"/>
        <w:rPr>
          <w:rFonts w:ascii="Aharoni" w:hAnsi="Aharoni" w:cs="Aharoni"/>
          <w:sz w:val="24"/>
          <w:szCs w:val="24"/>
          <w:u w:val="single"/>
        </w:rPr>
      </w:pPr>
    </w:p>
    <w:p w14:paraId="7BA7314E" w14:textId="77777777" w:rsidR="002A217F" w:rsidRDefault="002A217F" w:rsidP="002A217F">
      <w:pPr>
        <w:spacing w:after="0"/>
        <w:jc w:val="right"/>
        <w:rPr>
          <w:rFonts w:ascii="Aharoni" w:hAnsi="Aharoni" w:cs="Aharoni"/>
          <w:sz w:val="24"/>
          <w:szCs w:val="24"/>
          <w:u w:val="single"/>
        </w:rPr>
      </w:pPr>
    </w:p>
    <w:p w14:paraId="2F86E182" w14:textId="77777777" w:rsidR="002A217F" w:rsidRDefault="002A217F" w:rsidP="002A217F">
      <w:pPr>
        <w:spacing w:after="0"/>
        <w:jc w:val="right"/>
        <w:rPr>
          <w:rFonts w:ascii="Aharoni" w:hAnsi="Aharoni" w:cs="Aharoni"/>
          <w:sz w:val="24"/>
          <w:szCs w:val="24"/>
          <w:u w:val="single"/>
        </w:rPr>
      </w:pPr>
    </w:p>
    <w:p w14:paraId="0398A892" w14:textId="77777777" w:rsidR="002A217F" w:rsidRDefault="002A217F" w:rsidP="002A217F">
      <w:pPr>
        <w:spacing w:after="0"/>
        <w:jc w:val="right"/>
        <w:rPr>
          <w:rFonts w:ascii="Aharoni" w:hAnsi="Aharoni" w:cs="Aharoni"/>
          <w:sz w:val="24"/>
          <w:szCs w:val="24"/>
          <w:u w:val="single"/>
        </w:rPr>
      </w:pPr>
    </w:p>
    <w:p w14:paraId="6D54E699" w14:textId="6485FF1B" w:rsidR="002A217F" w:rsidRPr="003D47ED" w:rsidRDefault="002A217F" w:rsidP="002A217F">
      <w:pPr>
        <w:spacing w:after="0"/>
        <w:jc w:val="right"/>
        <w:rPr>
          <w:rFonts w:ascii="Aharoni" w:hAnsi="Aharoni" w:cs="Aharoni"/>
          <w:sz w:val="24"/>
          <w:szCs w:val="24"/>
          <w:u w:val="single"/>
        </w:rPr>
      </w:pPr>
      <w:r>
        <w:rPr>
          <w:rFonts w:ascii="Aharoni" w:hAnsi="Aharoni" w:cs="Aharoni"/>
          <w:noProof/>
          <w:sz w:val="32"/>
          <w:szCs w:val="32"/>
        </w:rPr>
        <w:lastRenderedPageBreak/>
        <w:drawing>
          <wp:anchor distT="0" distB="0" distL="114300" distR="114300" simplePos="0" relativeHeight="251660288" behindDoc="0" locked="0" layoutInCell="1" allowOverlap="1" wp14:anchorId="34E4607B" wp14:editId="38563137">
            <wp:simplePos x="0" y="0"/>
            <wp:positionH relativeFrom="column">
              <wp:posOffset>-23495</wp:posOffset>
            </wp:positionH>
            <wp:positionV relativeFrom="paragraph">
              <wp:posOffset>0</wp:posOffset>
            </wp:positionV>
            <wp:extent cx="1143000" cy="11715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7ED">
        <w:rPr>
          <w:rFonts w:ascii="Aharoni" w:hAnsi="Aharoni" w:cs="Aharoni"/>
          <w:noProof/>
          <w:sz w:val="32"/>
          <w:szCs w:val="32"/>
        </w:rPr>
        <mc:AlternateContent>
          <mc:Choice Requires="wps">
            <w:drawing>
              <wp:anchor distT="45720" distB="45720" distL="114300" distR="114300" simplePos="0" relativeHeight="251659264" behindDoc="0" locked="0" layoutInCell="1" allowOverlap="1" wp14:anchorId="5DAADF59" wp14:editId="7F474766">
                <wp:simplePos x="0" y="0"/>
                <wp:positionH relativeFrom="margin">
                  <wp:align>right</wp:align>
                </wp:positionH>
                <wp:positionV relativeFrom="paragraph">
                  <wp:posOffset>0</wp:posOffset>
                </wp:positionV>
                <wp:extent cx="2695575" cy="1404620"/>
                <wp:effectExtent l="0" t="0" r="28575"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wps:spPr>
                      <wps:txbx>
                        <w:txbxContent>
                          <w:p w14:paraId="23028E4C" w14:textId="77777777" w:rsidR="002A217F" w:rsidRPr="003D47ED" w:rsidRDefault="002A217F" w:rsidP="002A217F">
                            <w:pPr>
                              <w:spacing w:after="0"/>
                              <w:rPr>
                                <w:rFonts w:ascii="Aharoni" w:hAnsi="Aharoni" w:cs="Aharoni"/>
                                <w:sz w:val="20"/>
                                <w:szCs w:val="20"/>
                                <w:u w:val="single"/>
                              </w:rPr>
                            </w:pPr>
                            <w:r w:rsidRPr="003D47ED">
                              <w:rPr>
                                <w:rFonts w:ascii="Aharoni" w:hAnsi="Aharoni" w:cs="Aharoni"/>
                                <w:sz w:val="20"/>
                                <w:szCs w:val="20"/>
                                <w:u w:val="single"/>
                              </w:rPr>
                              <w:t xml:space="preserve">Section réservée </w:t>
                            </w:r>
                            <w:r>
                              <w:rPr>
                                <w:rFonts w:ascii="Aharoni" w:hAnsi="Aharoni" w:cs="Aharoni"/>
                                <w:sz w:val="20"/>
                                <w:szCs w:val="20"/>
                                <w:u w:val="single"/>
                              </w:rPr>
                              <w:t xml:space="preserve">à la </w:t>
                            </w:r>
                            <w:r w:rsidRPr="003D47ED">
                              <w:rPr>
                                <w:rFonts w:ascii="Aharoni" w:hAnsi="Aharoni" w:cs="Aharoni"/>
                                <w:sz w:val="20"/>
                                <w:szCs w:val="20"/>
                                <w:u w:val="single"/>
                              </w:rPr>
                              <w:t xml:space="preserve">MRC des Chenaux </w:t>
                            </w:r>
                          </w:p>
                          <w:p w14:paraId="3419CAE8" w14:textId="77777777" w:rsidR="002A217F" w:rsidRDefault="002A217F" w:rsidP="002A217F">
                            <w:pPr>
                              <w:spacing w:after="0"/>
                              <w:rPr>
                                <w:rFonts w:ascii="Aharoni" w:hAnsi="Aharoni" w:cs="Aharoni"/>
                                <w:sz w:val="20"/>
                                <w:szCs w:val="20"/>
                              </w:rPr>
                            </w:pPr>
                          </w:p>
                          <w:p w14:paraId="5C8A0331" w14:textId="77777777" w:rsidR="002A217F" w:rsidRPr="003D47ED" w:rsidRDefault="002A217F" w:rsidP="002A217F">
                            <w:pPr>
                              <w:spacing w:after="0"/>
                              <w:rPr>
                                <w:rFonts w:ascii="Aharoni" w:hAnsi="Aharoni" w:cs="Aharoni"/>
                                <w:sz w:val="20"/>
                                <w:szCs w:val="20"/>
                                <w:u w:val="single"/>
                              </w:rPr>
                            </w:pPr>
                            <w:r w:rsidRPr="003D47ED">
                              <w:rPr>
                                <w:rFonts w:ascii="Aharoni" w:hAnsi="Aharoni" w:cs="Aharoni"/>
                                <w:sz w:val="20"/>
                                <w:szCs w:val="20"/>
                              </w:rPr>
                              <w:t>No de dossier/projet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p w14:paraId="35A951A2" w14:textId="77777777" w:rsidR="002A217F" w:rsidRPr="003D47ED" w:rsidRDefault="002A217F" w:rsidP="002A217F">
                            <w:pPr>
                              <w:rPr>
                                <w:sz w:val="20"/>
                                <w:szCs w:val="20"/>
                                <w:u w:val="single"/>
                              </w:rPr>
                            </w:pPr>
                            <w:r w:rsidRPr="003D47ED">
                              <w:rPr>
                                <w:rFonts w:ascii="Aharoni" w:hAnsi="Aharoni" w:cs="Aharoni"/>
                                <w:sz w:val="20"/>
                                <w:szCs w:val="20"/>
                              </w:rPr>
                              <w:t>Date de réception</w:t>
                            </w:r>
                            <w:r>
                              <w:rPr>
                                <w:rFonts w:ascii="Aharoni" w:hAnsi="Aharoni" w:cs="Aharoni"/>
                                <w:sz w:val="20"/>
                                <w:szCs w:val="20"/>
                              </w:rPr>
                              <w: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ADF59" id="_x0000_t202" coordsize="21600,21600" o:spt="202" path="m,l,21600r21600,l21600,xe">
                <v:stroke joinstyle="miter"/>
                <v:path gradientshapeok="t" o:connecttype="rect"/>
              </v:shapetype>
              <v:shape id="Zone de texte 2" o:spid="_x0000_s1026" type="#_x0000_t202" style="position:absolute;left:0;text-align:left;margin-left:161.05pt;margin-top:0;width:212.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CqKgIAAEwEAAAOAAAAZHJzL2Uyb0RvYy54bWysVEuP0zAQviPxHyzfaR5q2m3UdLV0KUJa&#10;HtLChZtjO42FX9huk/LrGTvdUi1wQeRgeTzjzzPfN5P17agkOnLnhdENLmY5RlxTw4TeN/jL592r&#10;G4x8IJoRaTRv8Il7fLt5+WI92JqXpjeScYcARPt6sA3uQ7B1lnnac0X8zFiuwdkZp0gA0+0z5sgA&#10;6EpmZZ4vssE4Zp2h3Hs4vZ+ceJPwu47T8LHrPA9INhhyC2l1aW3jmm3WpN47YntBz2mQf8hCEaHh&#10;0QvUPQkEHZz4DUoJ6ow3XZhRozLTdYLyVANUU+TPqnnsieWpFiDH2wtN/v/B0g/HTw4J1uCyWGKk&#10;iQKRvoJUiHEU+Bg4KiNJg/U1xD5aiA7jazOC2Klgbx8M/eaRNtue6D2/c84MPScMkizizezq6oTj&#10;I0g7vDcM3iKHYBLQ2DkVGQROEKCDWKeLQJAHonBYLlZVtawwouAr5vl8USYJM1I/XbfOh7fcKBQ3&#10;DXbQAQmeHB98iOmQ+ikkvuaNFGwnpEyG27db6dCRQLfs0pcqeBYmNRoavKrKamLgrxB5+v4EoUSA&#10;tpdCNfjmEkTqyNsbzVJTBiLktIeUpT4TGbmbWAxjO56FaQ07AaXOTO0N4wib3rgfGA3Q2g323w/E&#10;cYzkOw2yrIr5PM5CMubVEjhE7trTXnuIpgDV4IDRtN2GND+JMHsH8u1EIjbqPGVyzhVaNvF9Hq84&#10;E9d2ivr1E9j8BAAA//8DAFBLAwQUAAYACAAAACEA4Cf5PtsAAAAFAQAADwAAAGRycy9kb3ducmV2&#10;LnhtbEyPwU7DMBBE70j8g7VIXCrq1DQVCnEqqNQTp4Zyd+MliYjXwXbb9O9ZuNDLSqMZzbwt15Mb&#10;xAlD7D1pWMwzEEiNtz21Gvbv24cnEDEZsmbwhBouGGFd3d6UprD+TDs81akVXEKxMBq6lMZCyth0&#10;6Eyc+xGJvU8fnEksQyttMGcud4NUWbaSzvTEC50ZcdNh81UfnYbVd/04e/uwM9pdtq+hcbnd7HOt&#10;7++ml2cQCaf0H4ZffEaHipkO/kg2ikEDP5L+LntLtcxBHDQotVAgq1Je01c/AAAA//8DAFBLAQIt&#10;ABQABgAIAAAAIQC2gziS/gAAAOEBAAATAAAAAAAAAAAAAAAAAAAAAABbQ29udGVudF9UeXBlc10u&#10;eG1sUEsBAi0AFAAGAAgAAAAhADj9If/WAAAAlAEAAAsAAAAAAAAAAAAAAAAALwEAAF9yZWxzLy5y&#10;ZWxzUEsBAi0AFAAGAAgAAAAhAFpQ4KoqAgAATAQAAA4AAAAAAAAAAAAAAAAALgIAAGRycy9lMm9E&#10;b2MueG1sUEsBAi0AFAAGAAgAAAAhAOAn+T7bAAAABQEAAA8AAAAAAAAAAAAAAAAAhAQAAGRycy9k&#10;b3ducmV2LnhtbFBLBQYAAAAABAAEAPMAAACMBQAAAAA=&#10;">
                <v:textbox style="mso-fit-shape-to-text:t">
                  <w:txbxContent>
                    <w:p w14:paraId="23028E4C" w14:textId="77777777" w:rsidR="002A217F" w:rsidRPr="003D47ED" w:rsidRDefault="002A217F" w:rsidP="002A217F">
                      <w:pPr>
                        <w:spacing w:after="0"/>
                        <w:rPr>
                          <w:rFonts w:ascii="Aharoni" w:hAnsi="Aharoni" w:cs="Aharoni"/>
                          <w:sz w:val="20"/>
                          <w:szCs w:val="20"/>
                          <w:u w:val="single"/>
                        </w:rPr>
                      </w:pPr>
                      <w:r w:rsidRPr="003D47ED">
                        <w:rPr>
                          <w:rFonts w:ascii="Aharoni" w:hAnsi="Aharoni" w:cs="Aharoni"/>
                          <w:sz w:val="20"/>
                          <w:szCs w:val="20"/>
                          <w:u w:val="single"/>
                        </w:rPr>
                        <w:t xml:space="preserve">Section réservée </w:t>
                      </w:r>
                      <w:r>
                        <w:rPr>
                          <w:rFonts w:ascii="Aharoni" w:hAnsi="Aharoni" w:cs="Aharoni"/>
                          <w:sz w:val="20"/>
                          <w:szCs w:val="20"/>
                          <w:u w:val="single"/>
                        </w:rPr>
                        <w:t xml:space="preserve">à la </w:t>
                      </w:r>
                      <w:r w:rsidRPr="003D47ED">
                        <w:rPr>
                          <w:rFonts w:ascii="Aharoni" w:hAnsi="Aharoni" w:cs="Aharoni"/>
                          <w:sz w:val="20"/>
                          <w:szCs w:val="20"/>
                          <w:u w:val="single"/>
                        </w:rPr>
                        <w:t xml:space="preserve">MRC des Chenaux </w:t>
                      </w:r>
                    </w:p>
                    <w:p w14:paraId="3419CAE8" w14:textId="77777777" w:rsidR="002A217F" w:rsidRDefault="002A217F" w:rsidP="002A217F">
                      <w:pPr>
                        <w:spacing w:after="0"/>
                        <w:rPr>
                          <w:rFonts w:ascii="Aharoni" w:hAnsi="Aharoni" w:cs="Aharoni"/>
                          <w:sz w:val="20"/>
                          <w:szCs w:val="20"/>
                        </w:rPr>
                      </w:pPr>
                    </w:p>
                    <w:p w14:paraId="5C8A0331" w14:textId="77777777" w:rsidR="002A217F" w:rsidRPr="003D47ED" w:rsidRDefault="002A217F" w:rsidP="002A217F">
                      <w:pPr>
                        <w:spacing w:after="0"/>
                        <w:rPr>
                          <w:rFonts w:ascii="Aharoni" w:hAnsi="Aharoni" w:cs="Aharoni"/>
                          <w:sz w:val="20"/>
                          <w:szCs w:val="20"/>
                          <w:u w:val="single"/>
                        </w:rPr>
                      </w:pPr>
                      <w:r w:rsidRPr="003D47ED">
                        <w:rPr>
                          <w:rFonts w:ascii="Aharoni" w:hAnsi="Aharoni" w:cs="Aharoni"/>
                          <w:sz w:val="20"/>
                          <w:szCs w:val="20"/>
                        </w:rPr>
                        <w:t>No de dossier/projet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p w14:paraId="35A951A2" w14:textId="77777777" w:rsidR="002A217F" w:rsidRPr="003D47ED" w:rsidRDefault="002A217F" w:rsidP="002A217F">
                      <w:pPr>
                        <w:rPr>
                          <w:sz w:val="20"/>
                          <w:szCs w:val="20"/>
                          <w:u w:val="single"/>
                        </w:rPr>
                      </w:pPr>
                      <w:r w:rsidRPr="003D47ED">
                        <w:rPr>
                          <w:rFonts w:ascii="Aharoni" w:hAnsi="Aharoni" w:cs="Aharoni"/>
                          <w:sz w:val="20"/>
                          <w:szCs w:val="20"/>
                        </w:rPr>
                        <w:t>Date de réception</w:t>
                      </w:r>
                      <w:r>
                        <w:rPr>
                          <w:rFonts w:ascii="Aharoni" w:hAnsi="Aharoni" w:cs="Aharoni"/>
                          <w:sz w:val="20"/>
                          <w:szCs w:val="20"/>
                        </w:rPr>
                        <w: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txbxContent>
                </v:textbox>
                <w10:wrap type="square" anchorx="margin"/>
              </v:shape>
            </w:pict>
          </mc:Fallback>
        </mc:AlternateContent>
      </w:r>
    </w:p>
    <w:p w14:paraId="6D1F782F" w14:textId="77777777" w:rsidR="002A217F" w:rsidRPr="003D47ED" w:rsidRDefault="002A217F" w:rsidP="002A217F">
      <w:pPr>
        <w:spacing w:after="0"/>
        <w:jc w:val="right"/>
        <w:rPr>
          <w:rFonts w:ascii="Aharoni" w:hAnsi="Aharoni" w:cs="Aharoni"/>
          <w:sz w:val="24"/>
          <w:szCs w:val="24"/>
        </w:rPr>
      </w:pPr>
    </w:p>
    <w:p w14:paraId="6B52A5F9" w14:textId="77777777" w:rsidR="002A217F" w:rsidRDefault="002A217F" w:rsidP="002A217F">
      <w:pPr>
        <w:spacing w:after="0"/>
        <w:jc w:val="right"/>
        <w:rPr>
          <w:rFonts w:ascii="Aharoni" w:hAnsi="Aharoni" w:cs="Aharoni"/>
          <w:sz w:val="32"/>
          <w:szCs w:val="32"/>
        </w:rPr>
      </w:pPr>
    </w:p>
    <w:p w14:paraId="5CB627E2" w14:textId="77777777" w:rsidR="002A217F" w:rsidRDefault="002A217F" w:rsidP="002A217F">
      <w:pPr>
        <w:spacing w:after="0"/>
        <w:jc w:val="center"/>
        <w:rPr>
          <w:rFonts w:ascii="Aharoni" w:hAnsi="Aharoni" w:cs="Aharoni"/>
          <w:sz w:val="32"/>
          <w:szCs w:val="32"/>
        </w:rPr>
      </w:pPr>
    </w:p>
    <w:p w14:paraId="5324EEA1" w14:textId="77777777" w:rsidR="002A217F" w:rsidRDefault="002A217F" w:rsidP="002A217F">
      <w:pPr>
        <w:spacing w:after="0"/>
        <w:jc w:val="center"/>
        <w:rPr>
          <w:rFonts w:ascii="Aharoni" w:hAnsi="Aharoni" w:cs="Aharoni"/>
          <w:sz w:val="32"/>
          <w:szCs w:val="32"/>
        </w:rPr>
      </w:pPr>
    </w:p>
    <w:p w14:paraId="4AE3750C" w14:textId="77777777" w:rsidR="002A217F" w:rsidRDefault="002A217F" w:rsidP="002A217F">
      <w:pPr>
        <w:pBdr>
          <w:bottom w:val="single" w:sz="4" w:space="1" w:color="auto"/>
        </w:pBdr>
        <w:spacing w:after="240"/>
        <w:rPr>
          <w:rFonts w:ascii="Aharoni" w:hAnsi="Aharoni" w:cs="Aharoni"/>
          <w:sz w:val="32"/>
          <w:szCs w:val="32"/>
        </w:rPr>
      </w:pPr>
    </w:p>
    <w:p w14:paraId="130E300B" w14:textId="77777777" w:rsidR="002A217F" w:rsidRDefault="002A217F" w:rsidP="002A217F">
      <w:pPr>
        <w:pBdr>
          <w:bottom w:val="single" w:sz="4" w:space="1" w:color="auto"/>
        </w:pBdr>
        <w:spacing w:after="240"/>
        <w:rPr>
          <w:rFonts w:ascii="Aharoni" w:hAnsi="Aharoni" w:cs="Aharoni"/>
          <w:sz w:val="32"/>
          <w:szCs w:val="32"/>
        </w:rPr>
      </w:pPr>
    </w:p>
    <w:p w14:paraId="2255D1F1" w14:textId="77777777" w:rsidR="002A217F" w:rsidRDefault="002A217F" w:rsidP="002A217F">
      <w:pPr>
        <w:spacing w:after="0"/>
        <w:jc w:val="center"/>
        <w:rPr>
          <w:rFonts w:ascii="Aharoni" w:hAnsi="Aharoni" w:cs="Aharoni"/>
          <w:sz w:val="32"/>
          <w:szCs w:val="32"/>
        </w:rPr>
      </w:pPr>
      <w:r>
        <w:rPr>
          <w:rFonts w:ascii="Aharoni" w:hAnsi="Aharoni" w:cs="Aharoni"/>
          <w:sz w:val="32"/>
          <w:szCs w:val="32"/>
        </w:rPr>
        <w:t>FORMULAIRE DE DEMANDE</w:t>
      </w:r>
    </w:p>
    <w:p w14:paraId="5163CA04" w14:textId="77777777" w:rsidR="002A217F" w:rsidRDefault="002A217F" w:rsidP="002A217F">
      <w:pPr>
        <w:spacing w:after="0"/>
        <w:jc w:val="center"/>
        <w:rPr>
          <w:rFonts w:ascii="Aharoni" w:hAnsi="Aharoni" w:cs="Aharoni"/>
          <w:sz w:val="24"/>
          <w:szCs w:val="24"/>
        </w:rPr>
      </w:pPr>
      <w:r>
        <w:rPr>
          <w:rFonts w:ascii="Aharoni" w:hAnsi="Aharoni" w:cs="Aharoni"/>
          <w:sz w:val="24"/>
          <w:szCs w:val="24"/>
        </w:rPr>
        <w:t>MESURES D’AIDES FINANCIÈRES</w:t>
      </w:r>
    </w:p>
    <w:p w14:paraId="7C49CF85" w14:textId="77777777" w:rsidR="002A217F" w:rsidRDefault="002A217F" w:rsidP="002A217F">
      <w:pPr>
        <w:spacing w:after="0"/>
        <w:jc w:val="center"/>
        <w:rPr>
          <w:rFonts w:ascii="Aharoni" w:hAnsi="Aharoni" w:cs="Aharoni"/>
          <w:sz w:val="24"/>
          <w:szCs w:val="24"/>
        </w:rPr>
      </w:pPr>
      <w:r>
        <w:rPr>
          <w:rFonts w:ascii="Aharoni" w:hAnsi="Aharoni" w:cs="Aharoni"/>
          <w:sz w:val="24"/>
          <w:szCs w:val="24"/>
        </w:rPr>
        <w:t xml:space="preserve">REBONDIR DANS LA MRC DES CHENAUX </w:t>
      </w:r>
    </w:p>
    <w:p w14:paraId="36AB19E0" w14:textId="77777777" w:rsidR="002A217F" w:rsidRDefault="002A217F" w:rsidP="002A217F">
      <w:pPr>
        <w:pBdr>
          <w:bottom w:val="single" w:sz="4" w:space="1" w:color="auto"/>
        </w:pBdr>
        <w:spacing w:after="0"/>
        <w:jc w:val="center"/>
        <w:rPr>
          <w:rFonts w:ascii="Aharoni" w:hAnsi="Aharoni" w:cs="Aharoni"/>
          <w:sz w:val="24"/>
          <w:szCs w:val="24"/>
        </w:rPr>
      </w:pPr>
    </w:p>
    <w:p w14:paraId="5D0C8A41" w14:textId="77777777" w:rsidR="002A217F" w:rsidRDefault="002A217F" w:rsidP="002A217F">
      <w:pPr>
        <w:spacing w:after="0"/>
        <w:rPr>
          <w:rFonts w:ascii="Aharoni" w:hAnsi="Aharoni" w:cs="Aharoni"/>
          <w:sz w:val="24"/>
          <w:szCs w:val="24"/>
        </w:rPr>
      </w:pPr>
    </w:p>
    <w:p w14:paraId="4520BE53" w14:textId="77777777" w:rsidR="002A217F" w:rsidRDefault="002A217F" w:rsidP="002A217F">
      <w:pPr>
        <w:spacing w:after="0"/>
        <w:rPr>
          <w:rFonts w:ascii="Aharoni" w:hAnsi="Aharoni" w:cs="Aharoni"/>
          <w:sz w:val="24"/>
          <w:szCs w:val="24"/>
        </w:rPr>
      </w:pPr>
    </w:p>
    <w:p w14:paraId="14324069" w14:textId="77777777" w:rsidR="002A217F" w:rsidRPr="00E80E5D" w:rsidRDefault="002A217F" w:rsidP="002A217F">
      <w:pPr>
        <w:shd w:val="clear" w:color="auto" w:fill="E7E6E6" w:themeFill="background2"/>
        <w:spacing w:before="120" w:after="120"/>
        <w:rPr>
          <w:rFonts w:ascii="Aharoni" w:hAnsi="Aharoni" w:cs="Aharoni"/>
          <w:sz w:val="32"/>
          <w:szCs w:val="32"/>
        </w:rPr>
      </w:pPr>
      <w:r w:rsidRPr="00E80E5D">
        <w:rPr>
          <w:rFonts w:ascii="Aharoni" w:hAnsi="Aharoni" w:cs="Aharoni"/>
          <w:sz w:val="32"/>
          <w:szCs w:val="32"/>
        </w:rPr>
        <w:t>Section 1 : INFORMATIONS SUR L’ORGANISATION</w:t>
      </w:r>
    </w:p>
    <w:p w14:paraId="66DDAFD8" w14:textId="77777777" w:rsidR="002A217F" w:rsidRPr="00E57748" w:rsidRDefault="002A217F" w:rsidP="002A217F">
      <w:pPr>
        <w:rPr>
          <w:rFonts w:ascii="Aharoni" w:hAnsi="Aharoni" w:cs="Aharoni"/>
          <w:sz w:val="20"/>
          <w:szCs w:val="20"/>
          <w:u w:val="single"/>
        </w:rPr>
      </w:pPr>
      <w:r>
        <w:rPr>
          <w:rFonts w:ascii="Aharoni" w:hAnsi="Aharoni" w:cs="Aharoni"/>
          <w:sz w:val="20"/>
          <w:szCs w:val="20"/>
        </w:rPr>
        <w:t>Nom de l’organisation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p w14:paraId="61AFD80B" w14:textId="77777777" w:rsidR="002A217F" w:rsidRPr="00E57748" w:rsidRDefault="002A217F" w:rsidP="002A217F">
      <w:pPr>
        <w:rPr>
          <w:rFonts w:ascii="Aharoni" w:hAnsi="Aharoni" w:cs="Aharoni"/>
          <w:sz w:val="24"/>
          <w:szCs w:val="24"/>
          <w:u w:val="single"/>
        </w:rPr>
      </w:pPr>
      <w:r>
        <w:rPr>
          <w:rFonts w:ascii="Aharoni" w:hAnsi="Aharoni" w:cs="Aharoni"/>
          <w:sz w:val="24"/>
          <w:szCs w:val="24"/>
        </w:rPr>
        <w:t>NEQ :</w:t>
      </w:r>
      <w:r>
        <w:rPr>
          <w:rFonts w:ascii="Aharoni" w:hAnsi="Aharoni" w:cs="Aharoni"/>
          <w:sz w:val="24"/>
          <w:szCs w:val="24"/>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32001163" w14:textId="77777777" w:rsidR="002A217F" w:rsidRPr="00E57748" w:rsidRDefault="002A217F" w:rsidP="002A217F">
      <w:pPr>
        <w:rPr>
          <w:rFonts w:ascii="Aharoni" w:hAnsi="Aharoni" w:cs="Aharoni"/>
          <w:sz w:val="24"/>
          <w:szCs w:val="24"/>
          <w:u w:val="single"/>
        </w:rPr>
      </w:pPr>
      <w:r>
        <w:rPr>
          <w:rFonts w:ascii="Aharoni" w:hAnsi="Aharoni" w:cs="Aharoni"/>
          <w:sz w:val="24"/>
          <w:szCs w:val="24"/>
        </w:rPr>
        <w:t>Signataire autorisé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47A7D250" w14:textId="77777777" w:rsidR="002A217F" w:rsidRPr="00E57748" w:rsidRDefault="002A217F" w:rsidP="002A217F">
      <w:pPr>
        <w:rPr>
          <w:rFonts w:ascii="Aharoni" w:hAnsi="Aharoni" w:cs="Aharoni"/>
          <w:sz w:val="24"/>
          <w:szCs w:val="24"/>
          <w:u w:val="single"/>
        </w:rPr>
      </w:pPr>
      <w:r>
        <w:rPr>
          <w:rFonts w:ascii="Aharoni" w:hAnsi="Aharoni" w:cs="Aharoni"/>
          <w:sz w:val="24"/>
          <w:szCs w:val="24"/>
        </w:rPr>
        <w:t>Adresse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0C3C2E9E" w14:textId="77777777" w:rsidR="002A217F" w:rsidRPr="00E57748" w:rsidRDefault="002A217F" w:rsidP="002A217F">
      <w:pPr>
        <w:rPr>
          <w:rFonts w:ascii="Aharoni" w:hAnsi="Aharoni" w:cs="Aharoni"/>
          <w:sz w:val="24"/>
          <w:szCs w:val="24"/>
          <w:u w:val="single"/>
        </w:rPr>
      </w:pPr>
      <w:r>
        <w:rPr>
          <w:rFonts w:ascii="Aharoni" w:hAnsi="Aharoni" w:cs="Aharoni"/>
          <w:sz w:val="24"/>
          <w:szCs w:val="24"/>
        </w:rPr>
        <w:t>Code postal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7BD517EB" w14:textId="77777777" w:rsidR="002A217F" w:rsidRPr="00E57748" w:rsidRDefault="002A217F" w:rsidP="002A217F">
      <w:pPr>
        <w:rPr>
          <w:rFonts w:ascii="Aharoni" w:hAnsi="Aharoni" w:cs="Aharoni"/>
          <w:sz w:val="24"/>
          <w:szCs w:val="24"/>
          <w:u w:val="single"/>
        </w:rPr>
      </w:pPr>
      <w:r>
        <w:rPr>
          <w:rFonts w:ascii="Aharoni" w:hAnsi="Aharoni" w:cs="Aharoni"/>
          <w:sz w:val="24"/>
          <w:szCs w:val="24"/>
        </w:rPr>
        <w:t>Adresse courriel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39039F3D" w14:textId="77777777" w:rsidR="002A217F" w:rsidRPr="00E57748" w:rsidRDefault="002A217F" w:rsidP="002A217F">
      <w:pPr>
        <w:rPr>
          <w:rFonts w:ascii="Aharoni" w:hAnsi="Aharoni" w:cs="Aharoni"/>
          <w:sz w:val="24"/>
          <w:szCs w:val="24"/>
          <w:u w:val="single"/>
        </w:rPr>
      </w:pPr>
      <w:r>
        <w:rPr>
          <w:rFonts w:ascii="Aharoni" w:hAnsi="Aharoni" w:cs="Aharoni"/>
          <w:sz w:val="24"/>
          <w:szCs w:val="24"/>
        </w:rPr>
        <w:t>Téléphone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5B00AD37" w14:textId="77777777" w:rsidR="002A217F" w:rsidRPr="00E57748" w:rsidRDefault="002A217F" w:rsidP="002A217F">
      <w:pPr>
        <w:rPr>
          <w:rFonts w:ascii="Aharoni" w:hAnsi="Aharoni" w:cs="Aharoni"/>
          <w:sz w:val="24"/>
          <w:szCs w:val="24"/>
          <w:u w:val="single"/>
        </w:rPr>
      </w:pPr>
      <w:r>
        <w:rPr>
          <w:rFonts w:ascii="Aharoni" w:hAnsi="Aharoni" w:cs="Aharoni"/>
          <w:sz w:val="24"/>
          <w:szCs w:val="24"/>
        </w:rPr>
        <w:t>Cellulaire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440210D0" w14:textId="77777777" w:rsidR="002A217F" w:rsidRPr="00E57748" w:rsidRDefault="002A217F" w:rsidP="002A217F">
      <w:pPr>
        <w:rPr>
          <w:rFonts w:ascii="Aharoni" w:hAnsi="Aharoni" w:cs="Aharoni"/>
          <w:sz w:val="24"/>
          <w:szCs w:val="24"/>
          <w:u w:val="single"/>
        </w:rPr>
      </w:pPr>
      <w:r>
        <w:rPr>
          <w:rFonts w:ascii="Aharoni" w:hAnsi="Aharoni" w:cs="Aharoni"/>
          <w:sz w:val="24"/>
          <w:szCs w:val="24"/>
        </w:rPr>
        <w:t>Site Internet :</w:t>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r>
        <w:rPr>
          <w:rFonts w:ascii="Aharoni" w:hAnsi="Aharoni" w:cs="Aharoni"/>
          <w:sz w:val="24"/>
          <w:szCs w:val="24"/>
          <w:u w:val="single"/>
        </w:rPr>
        <w:tab/>
      </w:r>
    </w:p>
    <w:p w14:paraId="1E4BE2BE" w14:textId="77777777" w:rsidR="002A217F" w:rsidRDefault="002A217F" w:rsidP="002A217F">
      <w:pPr>
        <w:rPr>
          <w:rFonts w:ascii="Aharoni" w:hAnsi="Aharoni" w:cs="Aharoni"/>
          <w:sz w:val="24"/>
          <w:szCs w:val="24"/>
        </w:rPr>
      </w:pPr>
      <w:r w:rsidRPr="00B10029">
        <w:rPr>
          <w:rFonts w:ascii="Aharoni" w:hAnsi="Aharoni" w:cs="Aharoni"/>
          <w:sz w:val="24"/>
          <w:szCs w:val="24"/>
        </w:rPr>
        <w:t>Sous laquelle des formes suivantes est constituée votre organisation</w:t>
      </w:r>
      <w:r>
        <w:rPr>
          <w:rFonts w:ascii="Aharoni" w:hAnsi="Aharoni" w:cs="Aharoni"/>
          <w:sz w:val="24"/>
          <w:szCs w:val="24"/>
        </w:rPr>
        <w:t>*</w:t>
      </w:r>
      <w:r w:rsidRPr="00E57748">
        <w:rPr>
          <w:rFonts w:cstheme="minorHAnsi"/>
          <w:sz w:val="20"/>
          <w:szCs w:val="20"/>
        </w:rPr>
        <w:t>(veuillez cocher) :</w:t>
      </w:r>
    </w:p>
    <w:p w14:paraId="60464B11" w14:textId="77777777" w:rsidR="002A217F" w:rsidRPr="00933F99" w:rsidRDefault="002A217F" w:rsidP="002A217F">
      <w:pPr>
        <w:pStyle w:val="Paragraphedeliste"/>
        <w:numPr>
          <w:ilvl w:val="0"/>
          <w:numId w:val="1"/>
        </w:numPr>
        <w:jc w:val="both"/>
        <w:rPr>
          <w:rFonts w:ascii="Aharoni" w:hAnsi="Aharoni" w:cs="Aharoni"/>
          <w:sz w:val="24"/>
          <w:szCs w:val="24"/>
        </w:rPr>
      </w:pPr>
      <w:bookmarkStart w:id="0" w:name="_Hlk41568725"/>
      <w:r w:rsidRPr="00933F99">
        <w:rPr>
          <w:rFonts w:ascii="Aharoni" w:hAnsi="Aharoni" w:cs="Aharoni" w:hint="cs"/>
          <w:sz w:val="24"/>
          <w:szCs w:val="24"/>
        </w:rPr>
        <w:t>Organisme à but lucratif (OBL)</w:t>
      </w:r>
    </w:p>
    <w:p w14:paraId="03BAC649" w14:textId="77777777" w:rsidR="002A217F" w:rsidRPr="00933F99" w:rsidRDefault="002A217F" w:rsidP="002A217F">
      <w:pPr>
        <w:pStyle w:val="Paragraphedeliste"/>
        <w:numPr>
          <w:ilvl w:val="0"/>
          <w:numId w:val="1"/>
        </w:numPr>
        <w:jc w:val="both"/>
        <w:rPr>
          <w:rFonts w:ascii="Aharoni" w:hAnsi="Aharoni" w:cs="Aharoni"/>
          <w:sz w:val="24"/>
          <w:szCs w:val="24"/>
        </w:rPr>
      </w:pPr>
      <w:r w:rsidRPr="00933F99">
        <w:rPr>
          <w:rFonts w:ascii="Aharoni" w:hAnsi="Aharoni" w:cs="Aharoni" w:hint="cs"/>
          <w:sz w:val="24"/>
          <w:szCs w:val="24"/>
        </w:rPr>
        <w:t>Organisme à but non lucratif (OBNL)</w:t>
      </w:r>
    </w:p>
    <w:p w14:paraId="2F55A2B5" w14:textId="77777777" w:rsidR="002A217F" w:rsidRPr="00933F99" w:rsidRDefault="002A217F" w:rsidP="002A217F">
      <w:pPr>
        <w:pStyle w:val="Paragraphedeliste"/>
        <w:numPr>
          <w:ilvl w:val="0"/>
          <w:numId w:val="1"/>
        </w:numPr>
        <w:jc w:val="both"/>
        <w:rPr>
          <w:rFonts w:ascii="Aharoni" w:hAnsi="Aharoni" w:cs="Aharoni"/>
          <w:sz w:val="24"/>
          <w:szCs w:val="24"/>
        </w:rPr>
      </w:pPr>
      <w:r w:rsidRPr="00933F99">
        <w:rPr>
          <w:rFonts w:ascii="Aharoni" w:hAnsi="Aharoni" w:cs="Aharoni" w:hint="cs"/>
          <w:sz w:val="24"/>
          <w:szCs w:val="24"/>
        </w:rPr>
        <w:t>Coopérative</w:t>
      </w:r>
    </w:p>
    <w:bookmarkEnd w:id="0"/>
    <w:p w14:paraId="034FB879" w14:textId="77777777" w:rsidR="002A217F" w:rsidRPr="00D077DC" w:rsidRDefault="002A217F" w:rsidP="002A217F">
      <w:pPr>
        <w:ind w:left="360"/>
        <w:rPr>
          <w:rFonts w:ascii="Aharoni" w:hAnsi="Aharoni" w:cs="Aharoni"/>
          <w:sz w:val="20"/>
          <w:szCs w:val="20"/>
        </w:rPr>
      </w:pPr>
      <w:r w:rsidRPr="00D077DC">
        <w:rPr>
          <w:sz w:val="20"/>
          <w:szCs w:val="20"/>
        </w:rPr>
        <w:t>*L’entreprise ou l’organisme doit être légalement constituée au Québec sous l’une des formes suivantes. *L’admissibilité en soi n’accorde aucune garantie de financement ni obligation dans le cadre du programme.</w:t>
      </w:r>
    </w:p>
    <w:p w14:paraId="2464AEB5" w14:textId="77777777" w:rsidR="002A217F" w:rsidRDefault="002A217F" w:rsidP="002A217F">
      <w:pPr>
        <w:jc w:val="both"/>
        <w:rPr>
          <w:rFonts w:cstheme="minorHAnsi"/>
          <w:sz w:val="24"/>
          <w:szCs w:val="24"/>
        </w:rPr>
      </w:pPr>
      <w:r>
        <w:rPr>
          <w:rFonts w:ascii="Aharoni" w:hAnsi="Aharoni" w:cs="Aharoni"/>
          <w:sz w:val="24"/>
          <w:szCs w:val="24"/>
        </w:rPr>
        <w:t xml:space="preserve">De quelle façon avez-vous entendu parler de ces mesures d’aides financières? </w:t>
      </w:r>
    </w:p>
    <w:p w14:paraId="458F2ACD" w14:textId="77777777" w:rsidR="002A217F" w:rsidRPr="00E57748" w:rsidRDefault="002A217F" w:rsidP="002A217F">
      <w:pPr>
        <w:jc w:val="both"/>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069CB2C" w14:textId="77777777" w:rsidR="002A217F" w:rsidRDefault="002A217F" w:rsidP="002A217F">
      <w:pPr>
        <w:rPr>
          <w:rFonts w:ascii="Aharoni" w:hAnsi="Aharoni" w:cs="Aharoni"/>
          <w:sz w:val="24"/>
          <w:szCs w:val="24"/>
        </w:rPr>
      </w:pPr>
      <w:r w:rsidRPr="007F23AF">
        <w:rPr>
          <w:rFonts w:ascii="Aharoni" w:hAnsi="Aharoni" w:cs="Aharoni"/>
          <w:noProof/>
          <w:sz w:val="24"/>
          <w:szCs w:val="24"/>
        </w:rPr>
        <w:lastRenderedPageBreak/>
        <mc:AlternateContent>
          <mc:Choice Requires="wps">
            <w:drawing>
              <wp:anchor distT="45720" distB="45720" distL="114300" distR="114300" simplePos="0" relativeHeight="251661312" behindDoc="0" locked="0" layoutInCell="1" allowOverlap="1" wp14:anchorId="6C8B0DBC" wp14:editId="2D9AE4E7">
                <wp:simplePos x="0" y="0"/>
                <wp:positionH relativeFrom="margin">
                  <wp:align>left</wp:align>
                </wp:positionH>
                <wp:positionV relativeFrom="paragraph">
                  <wp:posOffset>224155</wp:posOffset>
                </wp:positionV>
                <wp:extent cx="5638800" cy="727710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277100"/>
                        </a:xfrm>
                        <a:prstGeom prst="rect">
                          <a:avLst/>
                        </a:prstGeom>
                        <a:solidFill>
                          <a:srgbClr val="FFFFFF"/>
                        </a:solidFill>
                        <a:ln w="9525">
                          <a:solidFill>
                            <a:srgbClr val="000000"/>
                          </a:solidFill>
                          <a:miter lim="800000"/>
                          <a:headEnd/>
                          <a:tailEnd/>
                        </a:ln>
                      </wps:spPr>
                      <wps:txbx>
                        <w:txbxContent>
                          <w:p w14:paraId="09BD4C86" w14:textId="77777777" w:rsidR="002A217F" w:rsidRDefault="002A217F" w:rsidP="002A217F">
                            <w:pPr>
                              <w:rPr>
                                <w:sz w:val="20"/>
                                <w:szCs w:val="20"/>
                              </w:rPr>
                            </w:pPr>
                            <w:r w:rsidRPr="007F23AF">
                              <w:rPr>
                                <w:sz w:val="20"/>
                                <w:szCs w:val="20"/>
                              </w:rPr>
                              <w:t>Veuillez décrire votre organisation</w:t>
                            </w:r>
                          </w:p>
                          <w:p w14:paraId="3E2D5F23" w14:textId="77777777" w:rsidR="002A217F" w:rsidRDefault="002A217F" w:rsidP="002A217F">
                            <w:pPr>
                              <w:rPr>
                                <w:sz w:val="20"/>
                                <w:szCs w:val="20"/>
                              </w:rPr>
                            </w:pPr>
                          </w:p>
                          <w:p w14:paraId="6DA78CDE" w14:textId="77777777" w:rsidR="002A217F" w:rsidRDefault="002A217F" w:rsidP="002A217F">
                            <w:pPr>
                              <w:rPr>
                                <w:sz w:val="20"/>
                                <w:szCs w:val="20"/>
                              </w:rPr>
                            </w:pPr>
                          </w:p>
                          <w:p w14:paraId="4FD4019B" w14:textId="77777777" w:rsidR="002A217F" w:rsidRDefault="002A217F" w:rsidP="002A217F">
                            <w:pPr>
                              <w:rPr>
                                <w:sz w:val="20"/>
                                <w:szCs w:val="20"/>
                              </w:rPr>
                            </w:pPr>
                          </w:p>
                          <w:p w14:paraId="134E72F3" w14:textId="77777777" w:rsidR="002A217F" w:rsidRDefault="002A217F" w:rsidP="002A217F">
                            <w:pPr>
                              <w:rPr>
                                <w:sz w:val="20"/>
                                <w:szCs w:val="20"/>
                              </w:rPr>
                            </w:pPr>
                          </w:p>
                          <w:p w14:paraId="439C8D5F" w14:textId="77777777" w:rsidR="002A217F" w:rsidRDefault="002A217F" w:rsidP="002A217F">
                            <w:pPr>
                              <w:rPr>
                                <w:sz w:val="20"/>
                                <w:szCs w:val="20"/>
                              </w:rPr>
                            </w:pPr>
                          </w:p>
                          <w:p w14:paraId="67E85F15" w14:textId="77777777" w:rsidR="002A217F" w:rsidRDefault="002A217F" w:rsidP="002A217F">
                            <w:pPr>
                              <w:rPr>
                                <w:sz w:val="20"/>
                                <w:szCs w:val="20"/>
                              </w:rPr>
                            </w:pPr>
                          </w:p>
                          <w:p w14:paraId="5894A635" w14:textId="77777777" w:rsidR="002A217F" w:rsidRDefault="002A217F" w:rsidP="002A217F">
                            <w:pPr>
                              <w:rPr>
                                <w:sz w:val="20"/>
                                <w:szCs w:val="20"/>
                              </w:rPr>
                            </w:pPr>
                          </w:p>
                          <w:p w14:paraId="59B92993" w14:textId="77777777" w:rsidR="002A217F" w:rsidRDefault="002A217F" w:rsidP="002A217F">
                            <w:pPr>
                              <w:rPr>
                                <w:sz w:val="20"/>
                                <w:szCs w:val="20"/>
                              </w:rPr>
                            </w:pPr>
                          </w:p>
                          <w:p w14:paraId="2F7CE2F1" w14:textId="77777777" w:rsidR="002A217F" w:rsidRDefault="002A217F" w:rsidP="002A217F">
                            <w:pPr>
                              <w:rPr>
                                <w:sz w:val="20"/>
                                <w:szCs w:val="20"/>
                              </w:rPr>
                            </w:pPr>
                          </w:p>
                          <w:p w14:paraId="651AF8A9" w14:textId="77777777" w:rsidR="002A217F" w:rsidRDefault="002A217F" w:rsidP="002A217F">
                            <w:pPr>
                              <w:rPr>
                                <w:sz w:val="20"/>
                                <w:szCs w:val="20"/>
                              </w:rPr>
                            </w:pPr>
                          </w:p>
                          <w:p w14:paraId="56C265AD" w14:textId="77777777" w:rsidR="002A217F" w:rsidRDefault="002A217F" w:rsidP="002A217F">
                            <w:pPr>
                              <w:rPr>
                                <w:sz w:val="20"/>
                                <w:szCs w:val="20"/>
                              </w:rPr>
                            </w:pPr>
                          </w:p>
                          <w:p w14:paraId="7AC38878" w14:textId="77777777" w:rsidR="002A217F" w:rsidRDefault="002A217F" w:rsidP="002A217F">
                            <w:pPr>
                              <w:rPr>
                                <w:sz w:val="20"/>
                                <w:szCs w:val="20"/>
                              </w:rPr>
                            </w:pPr>
                          </w:p>
                          <w:p w14:paraId="3A574FA4" w14:textId="77777777" w:rsidR="002A217F" w:rsidRDefault="002A217F" w:rsidP="002A217F">
                            <w:pPr>
                              <w:rPr>
                                <w:sz w:val="20"/>
                                <w:szCs w:val="20"/>
                              </w:rPr>
                            </w:pPr>
                          </w:p>
                          <w:p w14:paraId="42971DB8" w14:textId="77777777" w:rsidR="002A217F" w:rsidRDefault="002A217F" w:rsidP="002A217F">
                            <w:pPr>
                              <w:rPr>
                                <w:sz w:val="20"/>
                                <w:szCs w:val="20"/>
                              </w:rPr>
                            </w:pPr>
                          </w:p>
                          <w:p w14:paraId="3A5BFF33" w14:textId="77777777" w:rsidR="002A217F" w:rsidRDefault="002A217F" w:rsidP="002A217F">
                            <w:pPr>
                              <w:rPr>
                                <w:sz w:val="20"/>
                                <w:szCs w:val="20"/>
                              </w:rPr>
                            </w:pPr>
                          </w:p>
                          <w:p w14:paraId="765A1BD2" w14:textId="77777777" w:rsidR="002A217F" w:rsidRDefault="002A217F" w:rsidP="002A217F">
                            <w:pPr>
                              <w:rPr>
                                <w:sz w:val="20"/>
                                <w:szCs w:val="20"/>
                              </w:rPr>
                            </w:pPr>
                          </w:p>
                          <w:p w14:paraId="79EA2E63" w14:textId="77777777" w:rsidR="002A217F" w:rsidRDefault="002A217F" w:rsidP="002A217F">
                            <w:pPr>
                              <w:rPr>
                                <w:sz w:val="20"/>
                                <w:szCs w:val="20"/>
                              </w:rPr>
                            </w:pPr>
                          </w:p>
                          <w:p w14:paraId="280289C5" w14:textId="77777777" w:rsidR="002A217F" w:rsidRDefault="002A217F" w:rsidP="002A217F">
                            <w:pPr>
                              <w:rPr>
                                <w:sz w:val="20"/>
                                <w:szCs w:val="20"/>
                              </w:rPr>
                            </w:pPr>
                          </w:p>
                          <w:p w14:paraId="046C2383" w14:textId="77777777" w:rsidR="002A217F" w:rsidRDefault="002A217F" w:rsidP="002A217F">
                            <w:pPr>
                              <w:rPr>
                                <w:sz w:val="20"/>
                                <w:szCs w:val="20"/>
                              </w:rPr>
                            </w:pPr>
                          </w:p>
                          <w:p w14:paraId="439AFD01" w14:textId="77777777" w:rsidR="002A217F" w:rsidRDefault="002A217F" w:rsidP="002A217F">
                            <w:pPr>
                              <w:rPr>
                                <w:sz w:val="20"/>
                                <w:szCs w:val="20"/>
                              </w:rPr>
                            </w:pPr>
                          </w:p>
                          <w:p w14:paraId="2BE8F3D8" w14:textId="77777777" w:rsidR="002A217F" w:rsidRDefault="002A217F" w:rsidP="002A217F">
                            <w:pPr>
                              <w:rPr>
                                <w:sz w:val="20"/>
                                <w:szCs w:val="20"/>
                              </w:rPr>
                            </w:pPr>
                          </w:p>
                          <w:p w14:paraId="22DF6F33" w14:textId="77777777" w:rsidR="002A217F" w:rsidRDefault="002A217F" w:rsidP="002A217F">
                            <w:pPr>
                              <w:rPr>
                                <w:sz w:val="20"/>
                                <w:szCs w:val="20"/>
                              </w:rPr>
                            </w:pPr>
                          </w:p>
                          <w:p w14:paraId="70B9C72C" w14:textId="77777777" w:rsidR="002A217F" w:rsidRDefault="002A217F" w:rsidP="002A217F">
                            <w:pPr>
                              <w:rPr>
                                <w:sz w:val="20"/>
                                <w:szCs w:val="20"/>
                              </w:rPr>
                            </w:pPr>
                          </w:p>
                          <w:p w14:paraId="221AE669" w14:textId="77777777" w:rsidR="002A217F" w:rsidRPr="007F23AF" w:rsidRDefault="002A217F" w:rsidP="002A217F">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B0DBC" id="_x0000_s1027" type="#_x0000_t202" style="position:absolute;margin-left:0;margin-top:17.65pt;width:444pt;height:57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7HKgIAAFEEAAAOAAAAZHJzL2Uyb0RvYy54bWysVE1v2zAMvQ/YfxB0X+y4SZMacYouXYYB&#10;3QfQ7bKbLMmxMFnUJCV2++tHyWmafV2G6SCIJvVEvkd6dT10mhyk8wpMRaeTnBJpOAhldhX98nn7&#10;akmJD8wIpsHIij5IT6/XL1+selvKAlrQQjqCIMaXva1oG4Its8zzVnbMT8BKg84GXMcCmm6XCcd6&#10;RO90VuT5ZdaDE9YBl97j19vRSdcJv2kkDx+bxstAdEUxt5B2l/Y67tl6xcqdY7ZV/JgG+4csOqYM&#10;PnqCumWBkb1Tv0F1ijvw0IQJhy6DplFcphqwmmn+SzX3LbMy1YLkeHuiyf8/WP7h8MkRJSp6QYlh&#10;HUr0FYUiQpIghyBJESnqrS8x8t5ibBhew4BSp3K9vQP+zRMDm5aZnbxxDvpWMoEpTuPN7OzqiOMj&#10;SN2/B4FvsX2ABDQ0rov8ISME0VGqh5M8mAfh+HF+ebFc5uji6FsUi8UUjfgGK5+uW+fDWwkdiYeK&#10;OtQ/wbPDnQ9j6FNIfM2DVmKrtE6G29Ub7ciBYa9s0zqi/xSmDekrejUv5iMDf4XI0/oTRKcCNr1W&#10;XUWxHlwxiJWRtzdGpHNgSo9nrE6bI5GRu5HFMNRDki2xHEmuQTwgsw7GHseZxEML7pGSHvu7ov77&#10;njlJiX5nUJ2r6WwWByIZs/miQMOde+pzDzMcoSoaKBmPm5CGKKZt4AZVbFTi9zmTY8rYt0mh44zF&#10;wTi3U9Tzn2D9AwAA//8DAFBLAwQUAAYACAAAACEADNGWVt0AAAAIAQAADwAAAGRycy9kb3ducmV2&#10;LnhtbEyPwU7DMBBE70j8g7VIXBB1QqCYEKdCSCB6g4Lg6sbbJCJeB9tNw9+znOC4M6PZN9VqdoOY&#10;MMTek4Z8kYFAarztqdXw9vpwrkDEZMiawRNq+MYIq/r4qDKl9Qd6wWmTWsElFEujoUtpLKWMTYfO&#10;xIUfkdjb+eBM4jO00gZz4HI3yIssW0pneuIPnRnxvsPmc7N3GtTl0/QR18Xze7PcDTfp7Hp6/Apa&#10;n57Md7cgEs7pLwy/+IwONTNt/Z5sFIMGHpI0FFcFCHaVUixsOZarvABZV/L/gPoHAAD//wMAUEsB&#10;Ai0AFAAGAAgAAAAhALaDOJL+AAAA4QEAABMAAAAAAAAAAAAAAAAAAAAAAFtDb250ZW50X1R5cGVz&#10;XS54bWxQSwECLQAUAAYACAAAACEAOP0h/9YAAACUAQAACwAAAAAAAAAAAAAAAAAvAQAAX3JlbHMv&#10;LnJlbHNQSwECLQAUAAYACAAAACEA5gnuxyoCAABRBAAADgAAAAAAAAAAAAAAAAAuAgAAZHJzL2Uy&#10;b0RvYy54bWxQSwECLQAUAAYACAAAACEADNGWVt0AAAAIAQAADwAAAAAAAAAAAAAAAACEBAAAZHJz&#10;L2Rvd25yZXYueG1sUEsFBgAAAAAEAAQA8wAAAI4FAAAAAA==&#10;">
                <v:textbox>
                  <w:txbxContent>
                    <w:p w14:paraId="09BD4C86" w14:textId="77777777" w:rsidR="002A217F" w:rsidRDefault="002A217F" w:rsidP="002A217F">
                      <w:pPr>
                        <w:rPr>
                          <w:sz w:val="20"/>
                          <w:szCs w:val="20"/>
                        </w:rPr>
                      </w:pPr>
                      <w:r w:rsidRPr="007F23AF">
                        <w:rPr>
                          <w:sz w:val="20"/>
                          <w:szCs w:val="20"/>
                        </w:rPr>
                        <w:t>Veuillez décrire votre organisation</w:t>
                      </w:r>
                    </w:p>
                    <w:p w14:paraId="3E2D5F23" w14:textId="77777777" w:rsidR="002A217F" w:rsidRDefault="002A217F" w:rsidP="002A217F">
                      <w:pPr>
                        <w:rPr>
                          <w:sz w:val="20"/>
                          <w:szCs w:val="20"/>
                        </w:rPr>
                      </w:pPr>
                    </w:p>
                    <w:p w14:paraId="6DA78CDE" w14:textId="77777777" w:rsidR="002A217F" w:rsidRDefault="002A217F" w:rsidP="002A217F">
                      <w:pPr>
                        <w:rPr>
                          <w:sz w:val="20"/>
                          <w:szCs w:val="20"/>
                        </w:rPr>
                      </w:pPr>
                    </w:p>
                    <w:p w14:paraId="4FD4019B" w14:textId="77777777" w:rsidR="002A217F" w:rsidRDefault="002A217F" w:rsidP="002A217F">
                      <w:pPr>
                        <w:rPr>
                          <w:sz w:val="20"/>
                          <w:szCs w:val="20"/>
                        </w:rPr>
                      </w:pPr>
                    </w:p>
                    <w:p w14:paraId="134E72F3" w14:textId="77777777" w:rsidR="002A217F" w:rsidRDefault="002A217F" w:rsidP="002A217F">
                      <w:pPr>
                        <w:rPr>
                          <w:sz w:val="20"/>
                          <w:szCs w:val="20"/>
                        </w:rPr>
                      </w:pPr>
                    </w:p>
                    <w:p w14:paraId="439C8D5F" w14:textId="77777777" w:rsidR="002A217F" w:rsidRDefault="002A217F" w:rsidP="002A217F">
                      <w:pPr>
                        <w:rPr>
                          <w:sz w:val="20"/>
                          <w:szCs w:val="20"/>
                        </w:rPr>
                      </w:pPr>
                    </w:p>
                    <w:p w14:paraId="67E85F15" w14:textId="77777777" w:rsidR="002A217F" w:rsidRDefault="002A217F" w:rsidP="002A217F">
                      <w:pPr>
                        <w:rPr>
                          <w:sz w:val="20"/>
                          <w:szCs w:val="20"/>
                        </w:rPr>
                      </w:pPr>
                    </w:p>
                    <w:p w14:paraId="5894A635" w14:textId="77777777" w:rsidR="002A217F" w:rsidRDefault="002A217F" w:rsidP="002A217F">
                      <w:pPr>
                        <w:rPr>
                          <w:sz w:val="20"/>
                          <w:szCs w:val="20"/>
                        </w:rPr>
                      </w:pPr>
                    </w:p>
                    <w:p w14:paraId="59B92993" w14:textId="77777777" w:rsidR="002A217F" w:rsidRDefault="002A217F" w:rsidP="002A217F">
                      <w:pPr>
                        <w:rPr>
                          <w:sz w:val="20"/>
                          <w:szCs w:val="20"/>
                        </w:rPr>
                      </w:pPr>
                    </w:p>
                    <w:p w14:paraId="2F7CE2F1" w14:textId="77777777" w:rsidR="002A217F" w:rsidRDefault="002A217F" w:rsidP="002A217F">
                      <w:pPr>
                        <w:rPr>
                          <w:sz w:val="20"/>
                          <w:szCs w:val="20"/>
                        </w:rPr>
                      </w:pPr>
                    </w:p>
                    <w:p w14:paraId="651AF8A9" w14:textId="77777777" w:rsidR="002A217F" w:rsidRDefault="002A217F" w:rsidP="002A217F">
                      <w:pPr>
                        <w:rPr>
                          <w:sz w:val="20"/>
                          <w:szCs w:val="20"/>
                        </w:rPr>
                      </w:pPr>
                    </w:p>
                    <w:p w14:paraId="56C265AD" w14:textId="77777777" w:rsidR="002A217F" w:rsidRDefault="002A217F" w:rsidP="002A217F">
                      <w:pPr>
                        <w:rPr>
                          <w:sz w:val="20"/>
                          <w:szCs w:val="20"/>
                        </w:rPr>
                      </w:pPr>
                    </w:p>
                    <w:p w14:paraId="7AC38878" w14:textId="77777777" w:rsidR="002A217F" w:rsidRDefault="002A217F" w:rsidP="002A217F">
                      <w:pPr>
                        <w:rPr>
                          <w:sz w:val="20"/>
                          <w:szCs w:val="20"/>
                        </w:rPr>
                      </w:pPr>
                    </w:p>
                    <w:p w14:paraId="3A574FA4" w14:textId="77777777" w:rsidR="002A217F" w:rsidRDefault="002A217F" w:rsidP="002A217F">
                      <w:pPr>
                        <w:rPr>
                          <w:sz w:val="20"/>
                          <w:szCs w:val="20"/>
                        </w:rPr>
                      </w:pPr>
                    </w:p>
                    <w:p w14:paraId="42971DB8" w14:textId="77777777" w:rsidR="002A217F" w:rsidRDefault="002A217F" w:rsidP="002A217F">
                      <w:pPr>
                        <w:rPr>
                          <w:sz w:val="20"/>
                          <w:szCs w:val="20"/>
                        </w:rPr>
                      </w:pPr>
                    </w:p>
                    <w:p w14:paraId="3A5BFF33" w14:textId="77777777" w:rsidR="002A217F" w:rsidRDefault="002A217F" w:rsidP="002A217F">
                      <w:pPr>
                        <w:rPr>
                          <w:sz w:val="20"/>
                          <w:szCs w:val="20"/>
                        </w:rPr>
                      </w:pPr>
                    </w:p>
                    <w:p w14:paraId="765A1BD2" w14:textId="77777777" w:rsidR="002A217F" w:rsidRDefault="002A217F" w:rsidP="002A217F">
                      <w:pPr>
                        <w:rPr>
                          <w:sz w:val="20"/>
                          <w:szCs w:val="20"/>
                        </w:rPr>
                      </w:pPr>
                    </w:p>
                    <w:p w14:paraId="79EA2E63" w14:textId="77777777" w:rsidR="002A217F" w:rsidRDefault="002A217F" w:rsidP="002A217F">
                      <w:pPr>
                        <w:rPr>
                          <w:sz w:val="20"/>
                          <w:szCs w:val="20"/>
                        </w:rPr>
                      </w:pPr>
                    </w:p>
                    <w:p w14:paraId="280289C5" w14:textId="77777777" w:rsidR="002A217F" w:rsidRDefault="002A217F" w:rsidP="002A217F">
                      <w:pPr>
                        <w:rPr>
                          <w:sz w:val="20"/>
                          <w:szCs w:val="20"/>
                        </w:rPr>
                      </w:pPr>
                    </w:p>
                    <w:p w14:paraId="046C2383" w14:textId="77777777" w:rsidR="002A217F" w:rsidRDefault="002A217F" w:rsidP="002A217F">
                      <w:pPr>
                        <w:rPr>
                          <w:sz w:val="20"/>
                          <w:szCs w:val="20"/>
                        </w:rPr>
                      </w:pPr>
                    </w:p>
                    <w:p w14:paraId="439AFD01" w14:textId="77777777" w:rsidR="002A217F" w:rsidRDefault="002A217F" w:rsidP="002A217F">
                      <w:pPr>
                        <w:rPr>
                          <w:sz w:val="20"/>
                          <w:szCs w:val="20"/>
                        </w:rPr>
                      </w:pPr>
                    </w:p>
                    <w:p w14:paraId="2BE8F3D8" w14:textId="77777777" w:rsidR="002A217F" w:rsidRDefault="002A217F" w:rsidP="002A217F">
                      <w:pPr>
                        <w:rPr>
                          <w:sz w:val="20"/>
                          <w:szCs w:val="20"/>
                        </w:rPr>
                      </w:pPr>
                    </w:p>
                    <w:p w14:paraId="22DF6F33" w14:textId="77777777" w:rsidR="002A217F" w:rsidRDefault="002A217F" w:rsidP="002A217F">
                      <w:pPr>
                        <w:rPr>
                          <w:sz w:val="20"/>
                          <w:szCs w:val="20"/>
                        </w:rPr>
                      </w:pPr>
                    </w:p>
                    <w:p w14:paraId="70B9C72C" w14:textId="77777777" w:rsidR="002A217F" w:rsidRDefault="002A217F" w:rsidP="002A217F">
                      <w:pPr>
                        <w:rPr>
                          <w:sz w:val="20"/>
                          <w:szCs w:val="20"/>
                        </w:rPr>
                      </w:pPr>
                    </w:p>
                    <w:p w14:paraId="221AE669" w14:textId="77777777" w:rsidR="002A217F" w:rsidRPr="007F23AF" w:rsidRDefault="002A217F" w:rsidP="002A217F">
                      <w:pPr>
                        <w:rPr>
                          <w:sz w:val="20"/>
                          <w:szCs w:val="20"/>
                        </w:rPr>
                      </w:pPr>
                    </w:p>
                  </w:txbxContent>
                </v:textbox>
                <w10:wrap type="square" anchorx="margin"/>
              </v:shape>
            </w:pict>
          </mc:Fallback>
        </mc:AlternateContent>
      </w:r>
      <w:r>
        <w:rPr>
          <w:rFonts w:ascii="Aharoni" w:hAnsi="Aharoni" w:cs="Aharoni"/>
          <w:sz w:val="24"/>
          <w:szCs w:val="24"/>
        </w:rPr>
        <w:t>Nature des activités de votre organisation :</w:t>
      </w:r>
    </w:p>
    <w:p w14:paraId="15A42284" w14:textId="77777777" w:rsidR="002A217F" w:rsidRDefault="002A217F" w:rsidP="002A217F">
      <w:pPr>
        <w:jc w:val="both"/>
        <w:rPr>
          <w:rFonts w:ascii="Aharoni" w:hAnsi="Aharoni" w:cs="Aharoni"/>
          <w:sz w:val="32"/>
          <w:szCs w:val="32"/>
        </w:rPr>
      </w:pPr>
    </w:p>
    <w:p w14:paraId="54CCD906" w14:textId="77777777" w:rsidR="002A217F" w:rsidRDefault="002A217F" w:rsidP="002A217F">
      <w:pPr>
        <w:jc w:val="both"/>
        <w:rPr>
          <w:rFonts w:ascii="Aharoni" w:hAnsi="Aharoni" w:cs="Aharoni"/>
          <w:sz w:val="32"/>
          <w:szCs w:val="32"/>
        </w:rPr>
      </w:pPr>
    </w:p>
    <w:p w14:paraId="51AEA86D" w14:textId="77777777" w:rsidR="002A217F" w:rsidRPr="00C70455" w:rsidRDefault="002A217F" w:rsidP="002A217F">
      <w:pPr>
        <w:shd w:val="clear" w:color="auto" w:fill="E7E6E6" w:themeFill="background2"/>
        <w:jc w:val="both"/>
        <w:rPr>
          <w:rFonts w:ascii="Aharoni" w:hAnsi="Aharoni" w:cs="Aharoni"/>
          <w:sz w:val="32"/>
          <w:szCs w:val="32"/>
        </w:rPr>
      </w:pPr>
      <w:r>
        <w:rPr>
          <w:rFonts w:ascii="Aharoni" w:hAnsi="Aharoni" w:cs="Aharoni"/>
          <w:sz w:val="32"/>
          <w:szCs w:val="32"/>
        </w:rPr>
        <w:lastRenderedPageBreak/>
        <w:t>Section 2 : But et nature de la demande</w:t>
      </w:r>
    </w:p>
    <w:p w14:paraId="348030FE" w14:textId="77777777" w:rsidR="002A217F" w:rsidRPr="007F22C4" w:rsidRDefault="002A217F" w:rsidP="002A217F">
      <w:pPr>
        <w:rPr>
          <w:rStyle w:val="Lienhypertexte"/>
          <w:sz w:val="24"/>
          <w:szCs w:val="24"/>
        </w:rPr>
      </w:pPr>
      <w:r>
        <w:rPr>
          <w:sz w:val="24"/>
          <w:szCs w:val="24"/>
        </w:rPr>
        <w:t xml:space="preserve">Une fois votre demande complétée, nous vous invitons à acheminer votre formulaire dûment rempli ainsi que la documentation nécessaire inscrite, à l’adresse suivante : </w:t>
      </w:r>
      <w:hyperlink r:id="rId8" w:history="1">
        <w:r w:rsidRPr="00B147BA">
          <w:rPr>
            <w:rStyle w:val="Lienhypertexte"/>
            <w:sz w:val="24"/>
            <w:szCs w:val="24"/>
          </w:rPr>
          <w:t>dominique.castonguay@mrcdeschenaux.ca</w:t>
        </w:r>
      </w:hyperlink>
    </w:p>
    <w:tbl>
      <w:tblPr>
        <w:tblStyle w:val="Grilledutableau"/>
        <w:tblW w:w="0" w:type="auto"/>
        <w:tblLook w:val="04A0" w:firstRow="1" w:lastRow="0" w:firstColumn="1" w:lastColumn="0" w:noHBand="0" w:noVBand="1"/>
      </w:tblPr>
      <w:tblGrid>
        <w:gridCol w:w="9396"/>
      </w:tblGrid>
      <w:tr w:rsidR="002A217F" w14:paraId="47196945" w14:textId="77777777" w:rsidTr="00A962A9">
        <w:tc>
          <w:tcPr>
            <w:tcW w:w="9396" w:type="dxa"/>
          </w:tcPr>
          <w:p w14:paraId="719047A5" w14:textId="77777777" w:rsidR="002A217F" w:rsidRDefault="002A217F" w:rsidP="00A962A9">
            <w:pPr>
              <w:spacing w:before="120" w:after="120"/>
              <w:jc w:val="both"/>
              <w:rPr>
                <w:rFonts w:ascii="Aharoni" w:hAnsi="Aharoni" w:cs="Aharoni"/>
                <w:sz w:val="28"/>
                <w:szCs w:val="28"/>
              </w:rPr>
            </w:pPr>
            <w:bookmarkStart w:id="1" w:name="_Hlk41481911"/>
            <w:r>
              <w:rPr>
                <w:rFonts w:ascii="Aharoni" w:hAnsi="Aharoni" w:cs="Aharoni"/>
                <w:sz w:val="28"/>
                <w:szCs w:val="28"/>
              </w:rPr>
              <w:t>FONDS D’AIDE NUMÉRIQUE*</w:t>
            </w:r>
          </w:p>
        </w:tc>
      </w:tr>
      <w:tr w:rsidR="002A217F" w14:paraId="51766878" w14:textId="77777777" w:rsidTr="00A962A9">
        <w:tc>
          <w:tcPr>
            <w:tcW w:w="9396" w:type="dxa"/>
          </w:tcPr>
          <w:p w14:paraId="34E85E4C" w14:textId="77777777" w:rsidR="002A217F" w:rsidRDefault="002A217F" w:rsidP="00A962A9">
            <w:pPr>
              <w:spacing w:before="120" w:after="120"/>
              <w:jc w:val="both"/>
              <w:rPr>
                <w:rFonts w:ascii="Aharoni" w:hAnsi="Aharoni" w:cs="Aharoni"/>
                <w:sz w:val="28"/>
                <w:szCs w:val="28"/>
              </w:rPr>
            </w:pPr>
            <w:r>
              <w:rPr>
                <w:rFonts w:ascii="Aharoni" w:hAnsi="Aharoni" w:cs="Aharoni"/>
                <w:sz w:val="28"/>
                <w:szCs w:val="28"/>
              </w:rPr>
              <w:t xml:space="preserve">Montant demandé : </w:t>
            </w:r>
          </w:p>
        </w:tc>
      </w:tr>
      <w:tr w:rsidR="002A217F" w14:paraId="016F3FD8" w14:textId="77777777" w:rsidTr="00A962A9">
        <w:tc>
          <w:tcPr>
            <w:tcW w:w="9396" w:type="dxa"/>
          </w:tcPr>
          <w:p w14:paraId="46929BC9" w14:textId="77777777" w:rsidR="002A217F" w:rsidRDefault="002A217F" w:rsidP="00A962A9">
            <w:pPr>
              <w:spacing w:before="120" w:after="120"/>
              <w:jc w:val="both"/>
              <w:rPr>
                <w:rFonts w:ascii="Aharoni" w:hAnsi="Aharoni" w:cs="Aharoni"/>
                <w:sz w:val="28"/>
                <w:szCs w:val="28"/>
              </w:rPr>
            </w:pPr>
            <w:r>
              <w:rPr>
                <w:rFonts w:ascii="Aharoni" w:hAnsi="Aharoni" w:cs="Aharoni"/>
                <w:sz w:val="28"/>
                <w:szCs w:val="28"/>
              </w:rPr>
              <w:t>Montant total du projet :</w:t>
            </w:r>
          </w:p>
        </w:tc>
      </w:tr>
      <w:tr w:rsidR="002A217F" w14:paraId="7A2DE2C8" w14:textId="77777777" w:rsidTr="00A962A9">
        <w:tc>
          <w:tcPr>
            <w:tcW w:w="9396" w:type="dxa"/>
          </w:tcPr>
          <w:p w14:paraId="23F1026F" w14:textId="77777777" w:rsidR="002A217F" w:rsidRDefault="002A217F" w:rsidP="00A962A9">
            <w:pPr>
              <w:spacing w:before="120" w:after="120"/>
              <w:jc w:val="both"/>
              <w:rPr>
                <w:rFonts w:ascii="Aharoni" w:hAnsi="Aharoni" w:cs="Aharoni"/>
                <w:sz w:val="28"/>
                <w:szCs w:val="28"/>
              </w:rPr>
            </w:pPr>
            <w:r>
              <w:rPr>
                <w:rFonts w:ascii="Aharoni" w:hAnsi="Aharoni" w:cs="Aharoni"/>
                <w:sz w:val="28"/>
                <w:szCs w:val="28"/>
              </w:rPr>
              <w:t>S’agit-il d’un site</w:t>
            </w:r>
            <w:r w:rsidRPr="009E3EE1">
              <w:rPr>
                <w:rFonts w:cstheme="minorHAnsi"/>
                <w:sz w:val="28"/>
                <w:szCs w:val="28"/>
              </w:rPr>
              <w:t xml:space="preserve"> </w:t>
            </w:r>
            <w:r w:rsidRPr="009E3EE1">
              <w:rPr>
                <w:rFonts w:cstheme="minorHAnsi"/>
                <w:sz w:val="24"/>
                <w:szCs w:val="24"/>
              </w:rPr>
              <w:t>(veuillez cocher)</w:t>
            </w:r>
            <w:r w:rsidRPr="009E3EE1">
              <w:rPr>
                <w:rFonts w:cstheme="minorHAnsi"/>
                <w:sz w:val="28"/>
                <w:szCs w:val="28"/>
              </w:rPr>
              <w:t> </w:t>
            </w:r>
            <w:r>
              <w:rPr>
                <w:rFonts w:ascii="Aharoni" w:hAnsi="Aharoni" w:cs="Aharoni"/>
                <w:sz w:val="28"/>
                <w:szCs w:val="28"/>
              </w:rPr>
              <w:t>:</w:t>
            </w:r>
          </w:p>
          <w:p w14:paraId="6FF7224E" w14:textId="77777777" w:rsidR="002A217F" w:rsidRPr="009E3EE1" w:rsidRDefault="002A217F" w:rsidP="002A217F">
            <w:pPr>
              <w:pStyle w:val="Paragraphedeliste"/>
              <w:numPr>
                <w:ilvl w:val="0"/>
                <w:numId w:val="5"/>
              </w:numPr>
              <w:spacing w:before="120" w:after="120"/>
              <w:jc w:val="both"/>
              <w:rPr>
                <w:rFonts w:cs="Aharoni"/>
                <w:sz w:val="24"/>
                <w:szCs w:val="24"/>
              </w:rPr>
            </w:pPr>
            <w:r w:rsidRPr="009E3EE1">
              <w:rPr>
                <w:rFonts w:cs="Aharoni"/>
                <w:sz w:val="24"/>
                <w:szCs w:val="24"/>
              </w:rPr>
              <w:t>Vitrine</w:t>
            </w:r>
          </w:p>
          <w:p w14:paraId="76EC08B3" w14:textId="77777777" w:rsidR="002A217F" w:rsidRPr="009E3EE1" w:rsidRDefault="002A217F" w:rsidP="002A217F">
            <w:pPr>
              <w:pStyle w:val="Paragraphedeliste"/>
              <w:numPr>
                <w:ilvl w:val="0"/>
                <w:numId w:val="5"/>
              </w:numPr>
              <w:spacing w:before="120" w:after="120"/>
              <w:jc w:val="both"/>
              <w:rPr>
                <w:rFonts w:cs="Aharoni"/>
                <w:sz w:val="24"/>
                <w:szCs w:val="24"/>
              </w:rPr>
            </w:pPr>
            <w:r w:rsidRPr="009E3EE1">
              <w:rPr>
                <w:rFonts w:cs="Aharoni"/>
                <w:sz w:val="24"/>
                <w:szCs w:val="24"/>
              </w:rPr>
              <w:t xml:space="preserve">Transactionnel </w:t>
            </w:r>
          </w:p>
          <w:p w14:paraId="5816B516" w14:textId="77777777" w:rsidR="002A217F" w:rsidRPr="00044018" w:rsidRDefault="002A217F" w:rsidP="00A962A9">
            <w:pPr>
              <w:spacing w:before="120" w:after="120"/>
              <w:jc w:val="both"/>
              <w:rPr>
                <w:rFonts w:ascii="Aharoni" w:hAnsi="Aharoni" w:cs="Aharoni"/>
                <w:sz w:val="24"/>
                <w:szCs w:val="24"/>
              </w:rPr>
            </w:pPr>
            <w:r>
              <w:rPr>
                <w:rFonts w:ascii="Aharoni" w:hAnsi="Aharoni" w:cs="Aharoni"/>
                <w:sz w:val="24"/>
                <w:szCs w:val="24"/>
              </w:rPr>
              <w:t xml:space="preserve">Pour plus d’information sur le type de site, </w:t>
            </w:r>
            <w:proofErr w:type="spellStart"/>
            <w:r>
              <w:rPr>
                <w:rFonts w:ascii="Aharoni" w:hAnsi="Aharoni" w:cs="Aharoni"/>
                <w:sz w:val="24"/>
                <w:szCs w:val="24"/>
              </w:rPr>
              <w:t>veuillez vous</w:t>
            </w:r>
            <w:proofErr w:type="spellEnd"/>
            <w:r>
              <w:rPr>
                <w:rFonts w:ascii="Aharoni" w:hAnsi="Aharoni" w:cs="Aharoni"/>
                <w:sz w:val="24"/>
                <w:szCs w:val="24"/>
              </w:rPr>
              <w:t xml:space="preserve"> référer à la page </w:t>
            </w:r>
          </w:p>
        </w:tc>
      </w:tr>
      <w:tr w:rsidR="002A217F" w14:paraId="68D1791A" w14:textId="77777777" w:rsidTr="00A962A9">
        <w:tc>
          <w:tcPr>
            <w:tcW w:w="9396" w:type="dxa"/>
          </w:tcPr>
          <w:p w14:paraId="4D621209" w14:textId="77777777" w:rsidR="002A217F" w:rsidRDefault="002A217F" w:rsidP="00A962A9">
            <w:pPr>
              <w:jc w:val="both"/>
              <w:rPr>
                <w:sz w:val="24"/>
                <w:szCs w:val="24"/>
              </w:rPr>
            </w:pPr>
            <w:r>
              <w:rPr>
                <w:sz w:val="24"/>
                <w:szCs w:val="24"/>
              </w:rPr>
              <w:t xml:space="preserve">Description de la demande : </w:t>
            </w:r>
            <w:r w:rsidRPr="00C70455">
              <w:rPr>
                <w:sz w:val="20"/>
                <w:szCs w:val="20"/>
              </w:rPr>
              <w:t>(veuillez inscrire le descriptif de votre demande)</w:t>
            </w:r>
          </w:p>
          <w:p w14:paraId="465AB504" w14:textId="77777777" w:rsidR="002A217F" w:rsidRDefault="002A217F" w:rsidP="00A962A9">
            <w:pPr>
              <w:jc w:val="both"/>
              <w:rPr>
                <w:sz w:val="24"/>
                <w:szCs w:val="24"/>
              </w:rPr>
            </w:pPr>
          </w:p>
          <w:p w14:paraId="20DF3AD0" w14:textId="77777777" w:rsidR="002A217F" w:rsidRDefault="002A217F" w:rsidP="00A962A9">
            <w:pPr>
              <w:jc w:val="both"/>
              <w:rPr>
                <w:sz w:val="24"/>
                <w:szCs w:val="24"/>
              </w:rPr>
            </w:pPr>
          </w:p>
          <w:p w14:paraId="2EE007AB" w14:textId="77777777" w:rsidR="002A217F" w:rsidRDefault="002A217F" w:rsidP="00A962A9">
            <w:pPr>
              <w:jc w:val="both"/>
              <w:rPr>
                <w:sz w:val="24"/>
                <w:szCs w:val="24"/>
              </w:rPr>
            </w:pPr>
          </w:p>
          <w:p w14:paraId="6392F73F" w14:textId="77777777" w:rsidR="002A217F" w:rsidRDefault="002A217F" w:rsidP="00A962A9">
            <w:pPr>
              <w:jc w:val="both"/>
              <w:rPr>
                <w:sz w:val="24"/>
                <w:szCs w:val="24"/>
              </w:rPr>
            </w:pPr>
          </w:p>
          <w:p w14:paraId="18241AB5" w14:textId="77777777" w:rsidR="002A217F" w:rsidRDefault="002A217F" w:rsidP="00A962A9">
            <w:pPr>
              <w:jc w:val="both"/>
              <w:rPr>
                <w:sz w:val="24"/>
                <w:szCs w:val="24"/>
              </w:rPr>
            </w:pPr>
          </w:p>
          <w:p w14:paraId="3C215E08" w14:textId="77777777" w:rsidR="002A217F" w:rsidRDefault="002A217F" w:rsidP="00A962A9">
            <w:pPr>
              <w:jc w:val="both"/>
              <w:rPr>
                <w:sz w:val="24"/>
                <w:szCs w:val="24"/>
              </w:rPr>
            </w:pPr>
          </w:p>
          <w:p w14:paraId="67212F4C" w14:textId="77777777" w:rsidR="002A217F" w:rsidRDefault="002A217F" w:rsidP="00A962A9">
            <w:pPr>
              <w:jc w:val="both"/>
              <w:rPr>
                <w:sz w:val="24"/>
                <w:szCs w:val="24"/>
              </w:rPr>
            </w:pPr>
          </w:p>
          <w:p w14:paraId="7F206101" w14:textId="77777777" w:rsidR="002A217F" w:rsidRDefault="002A217F" w:rsidP="00A962A9">
            <w:pPr>
              <w:jc w:val="both"/>
              <w:rPr>
                <w:sz w:val="24"/>
                <w:szCs w:val="24"/>
              </w:rPr>
            </w:pPr>
          </w:p>
          <w:p w14:paraId="183660DF" w14:textId="77777777" w:rsidR="002A217F" w:rsidRDefault="002A217F" w:rsidP="00A962A9">
            <w:pPr>
              <w:jc w:val="both"/>
              <w:rPr>
                <w:sz w:val="24"/>
                <w:szCs w:val="24"/>
              </w:rPr>
            </w:pPr>
          </w:p>
          <w:p w14:paraId="792F0813" w14:textId="77777777" w:rsidR="002A217F" w:rsidRDefault="002A217F" w:rsidP="00A962A9">
            <w:pPr>
              <w:jc w:val="both"/>
              <w:rPr>
                <w:sz w:val="24"/>
                <w:szCs w:val="24"/>
              </w:rPr>
            </w:pPr>
          </w:p>
          <w:p w14:paraId="1C55C288" w14:textId="77777777" w:rsidR="002A217F" w:rsidRDefault="002A217F" w:rsidP="00A962A9">
            <w:pPr>
              <w:jc w:val="both"/>
              <w:rPr>
                <w:sz w:val="24"/>
                <w:szCs w:val="24"/>
              </w:rPr>
            </w:pPr>
          </w:p>
          <w:p w14:paraId="2114982D" w14:textId="77777777" w:rsidR="002A217F" w:rsidRDefault="002A217F" w:rsidP="00A962A9">
            <w:pPr>
              <w:jc w:val="both"/>
              <w:rPr>
                <w:sz w:val="24"/>
                <w:szCs w:val="24"/>
              </w:rPr>
            </w:pPr>
          </w:p>
          <w:p w14:paraId="41ED6B24" w14:textId="246961CA" w:rsidR="002A217F" w:rsidRDefault="002A217F" w:rsidP="00A962A9">
            <w:pPr>
              <w:jc w:val="both"/>
              <w:rPr>
                <w:sz w:val="24"/>
                <w:szCs w:val="24"/>
              </w:rPr>
            </w:pPr>
          </w:p>
          <w:p w14:paraId="79D943F1" w14:textId="1F107248" w:rsidR="00AD63EB" w:rsidRDefault="00AD63EB" w:rsidP="00A962A9">
            <w:pPr>
              <w:jc w:val="both"/>
              <w:rPr>
                <w:sz w:val="24"/>
                <w:szCs w:val="24"/>
              </w:rPr>
            </w:pPr>
          </w:p>
          <w:p w14:paraId="54FD0634" w14:textId="09E3CEC3" w:rsidR="00AD63EB" w:rsidRDefault="00AD63EB" w:rsidP="00A962A9">
            <w:pPr>
              <w:jc w:val="both"/>
              <w:rPr>
                <w:sz w:val="24"/>
                <w:szCs w:val="24"/>
              </w:rPr>
            </w:pPr>
          </w:p>
          <w:p w14:paraId="037FC877" w14:textId="583A247E" w:rsidR="00AD63EB" w:rsidRDefault="00AD63EB" w:rsidP="00A962A9">
            <w:pPr>
              <w:jc w:val="both"/>
              <w:rPr>
                <w:sz w:val="24"/>
                <w:szCs w:val="24"/>
              </w:rPr>
            </w:pPr>
          </w:p>
          <w:p w14:paraId="4996D681" w14:textId="3AAFFFCF" w:rsidR="00AD63EB" w:rsidRDefault="00AD63EB" w:rsidP="00A962A9">
            <w:pPr>
              <w:jc w:val="both"/>
              <w:rPr>
                <w:sz w:val="24"/>
                <w:szCs w:val="24"/>
              </w:rPr>
            </w:pPr>
          </w:p>
          <w:p w14:paraId="0CF58616" w14:textId="4225C452" w:rsidR="00AD63EB" w:rsidRDefault="00AD63EB" w:rsidP="00A962A9">
            <w:pPr>
              <w:jc w:val="both"/>
              <w:rPr>
                <w:sz w:val="24"/>
                <w:szCs w:val="24"/>
              </w:rPr>
            </w:pPr>
          </w:p>
          <w:p w14:paraId="3DE95ED2" w14:textId="3CE780BF" w:rsidR="00AD63EB" w:rsidRDefault="00AD63EB" w:rsidP="00A962A9">
            <w:pPr>
              <w:jc w:val="both"/>
              <w:rPr>
                <w:sz w:val="24"/>
                <w:szCs w:val="24"/>
              </w:rPr>
            </w:pPr>
          </w:p>
          <w:p w14:paraId="1842ECCA" w14:textId="5A82CD35" w:rsidR="00AD63EB" w:rsidRDefault="00AD63EB" w:rsidP="00A962A9">
            <w:pPr>
              <w:jc w:val="both"/>
              <w:rPr>
                <w:sz w:val="24"/>
                <w:szCs w:val="24"/>
              </w:rPr>
            </w:pPr>
          </w:p>
          <w:p w14:paraId="67076390" w14:textId="77777777" w:rsidR="00AD63EB" w:rsidRDefault="00AD63EB" w:rsidP="00A962A9">
            <w:pPr>
              <w:jc w:val="both"/>
              <w:rPr>
                <w:sz w:val="24"/>
                <w:szCs w:val="24"/>
              </w:rPr>
            </w:pPr>
          </w:p>
          <w:p w14:paraId="4C341B5F" w14:textId="77777777" w:rsidR="002A217F" w:rsidRDefault="002A217F" w:rsidP="00A962A9">
            <w:pPr>
              <w:jc w:val="both"/>
              <w:rPr>
                <w:sz w:val="24"/>
                <w:szCs w:val="24"/>
              </w:rPr>
            </w:pPr>
          </w:p>
          <w:p w14:paraId="060AD672" w14:textId="77777777" w:rsidR="002A217F" w:rsidRDefault="002A217F" w:rsidP="00A962A9">
            <w:pPr>
              <w:jc w:val="both"/>
              <w:rPr>
                <w:sz w:val="24"/>
                <w:szCs w:val="24"/>
              </w:rPr>
            </w:pPr>
          </w:p>
        </w:tc>
      </w:tr>
      <w:bookmarkEnd w:id="1"/>
    </w:tbl>
    <w:p w14:paraId="471FC24C" w14:textId="0D6A480B" w:rsidR="002A217F" w:rsidRDefault="002A217F" w:rsidP="002A217F">
      <w:pPr>
        <w:jc w:val="both"/>
        <w:rPr>
          <w:sz w:val="28"/>
          <w:szCs w:val="28"/>
        </w:rPr>
      </w:pPr>
    </w:p>
    <w:p w14:paraId="6FD578EA" w14:textId="77777777" w:rsidR="006C3544" w:rsidRDefault="006C3544" w:rsidP="006C3544">
      <w:pPr>
        <w:jc w:val="both"/>
        <w:rPr>
          <w:rFonts w:ascii="Aharoni" w:hAnsi="Aharoni" w:cs="Aharoni"/>
          <w:sz w:val="32"/>
          <w:szCs w:val="32"/>
        </w:rPr>
      </w:pPr>
    </w:p>
    <w:p w14:paraId="0AFFD3ED" w14:textId="77777777" w:rsidR="006C3544" w:rsidRDefault="006C3544" w:rsidP="006C3544">
      <w:pPr>
        <w:jc w:val="both"/>
        <w:rPr>
          <w:rFonts w:ascii="Aharoni" w:hAnsi="Aharoni" w:cs="Aharoni"/>
          <w:sz w:val="32"/>
          <w:szCs w:val="32"/>
        </w:rPr>
      </w:pPr>
    </w:p>
    <w:p w14:paraId="0B4E191B" w14:textId="6B8C9367" w:rsidR="005624D0" w:rsidRPr="00C70455" w:rsidRDefault="005624D0" w:rsidP="005624D0">
      <w:pPr>
        <w:shd w:val="clear" w:color="auto" w:fill="E7E6E6" w:themeFill="background2"/>
        <w:jc w:val="both"/>
        <w:rPr>
          <w:rFonts w:ascii="Aharoni" w:hAnsi="Aharoni" w:cs="Aharoni"/>
          <w:sz w:val="32"/>
          <w:szCs w:val="32"/>
        </w:rPr>
      </w:pPr>
      <w:r>
        <w:rPr>
          <w:rFonts w:ascii="Aharoni" w:hAnsi="Aharoni" w:cs="Aharoni"/>
          <w:sz w:val="32"/>
          <w:szCs w:val="32"/>
        </w:rPr>
        <w:t>Section 3 : Déclaration du demandeur</w:t>
      </w:r>
    </w:p>
    <w:p w14:paraId="4E25D93B" w14:textId="77777777" w:rsidR="005624D0" w:rsidRDefault="005624D0" w:rsidP="005624D0">
      <w:pPr>
        <w:rPr>
          <w:sz w:val="24"/>
          <w:szCs w:val="24"/>
        </w:rPr>
      </w:pPr>
      <w:r>
        <w:rPr>
          <w:sz w:val="24"/>
          <w:szCs w:val="24"/>
        </w:rPr>
        <w:t xml:space="preserve">Je soussigné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0237B7">
        <w:rPr>
          <w:sz w:val="24"/>
          <w:szCs w:val="24"/>
        </w:rPr>
        <w:t xml:space="preserve">, </w:t>
      </w:r>
      <w:r>
        <w:rPr>
          <w:sz w:val="24"/>
          <w:szCs w:val="24"/>
        </w:rPr>
        <w:t>confirme que les renseignements fournis dans cette demande et les documents annexés* sont complets et véridiques et m’engage à fournir toute l’information nécessaire à l’analyse de la demande.</w:t>
      </w:r>
    </w:p>
    <w:p w14:paraId="1D0B7DA9" w14:textId="77777777" w:rsidR="005624D0" w:rsidRDefault="005624D0" w:rsidP="005624D0">
      <w:pPr>
        <w:rPr>
          <w:sz w:val="24"/>
          <w:szCs w:val="24"/>
        </w:rPr>
      </w:pPr>
      <w:r>
        <w:rPr>
          <w:sz w:val="24"/>
          <w:szCs w:val="24"/>
        </w:rPr>
        <w:t xml:space="preserve">Je comprends que la présente demande n’entraîne pas nécessairement son acceptation. </w:t>
      </w:r>
    </w:p>
    <w:p w14:paraId="5CE06BF9" w14:textId="77777777" w:rsidR="005624D0" w:rsidRPr="000237B7" w:rsidRDefault="005624D0" w:rsidP="005624D0">
      <w:pPr>
        <w:rPr>
          <w:sz w:val="24"/>
          <w:szCs w:val="24"/>
          <w:u w:val="single"/>
        </w:rPr>
      </w:pPr>
      <w:r>
        <w:rPr>
          <w:sz w:val="24"/>
          <w:szCs w:val="24"/>
        </w:rPr>
        <w:t xml:space="preserve">Signature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89B1669" w14:textId="77777777" w:rsidR="005624D0" w:rsidRDefault="005624D0" w:rsidP="005624D0">
      <w:pPr>
        <w:rPr>
          <w:sz w:val="24"/>
          <w:szCs w:val="24"/>
          <w:u w:val="single"/>
        </w:rPr>
      </w:pPr>
      <w:r>
        <w:rPr>
          <w:sz w:val="24"/>
          <w:szCs w:val="24"/>
        </w:rPr>
        <w:t xml:space="preserve">Signée à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B73248C" w14:textId="60B783A6" w:rsidR="005624D0" w:rsidRDefault="005624D0" w:rsidP="002A217F">
      <w:pPr>
        <w:jc w:val="both"/>
        <w:rPr>
          <w:sz w:val="28"/>
          <w:szCs w:val="28"/>
        </w:rPr>
      </w:pPr>
    </w:p>
    <w:p w14:paraId="7B425869" w14:textId="3B469D92" w:rsidR="005624D0" w:rsidRDefault="005624D0" w:rsidP="002A217F">
      <w:pPr>
        <w:jc w:val="both"/>
        <w:rPr>
          <w:sz w:val="28"/>
          <w:szCs w:val="28"/>
        </w:rPr>
      </w:pPr>
    </w:p>
    <w:p w14:paraId="1F17B365" w14:textId="6B49FCDC" w:rsidR="005624D0" w:rsidRDefault="005624D0" w:rsidP="002A217F">
      <w:pPr>
        <w:jc w:val="both"/>
        <w:rPr>
          <w:sz w:val="28"/>
          <w:szCs w:val="28"/>
        </w:rPr>
      </w:pPr>
    </w:p>
    <w:p w14:paraId="10767597" w14:textId="2B89EA76" w:rsidR="005624D0" w:rsidRDefault="005624D0" w:rsidP="002A217F">
      <w:pPr>
        <w:jc w:val="both"/>
        <w:rPr>
          <w:sz w:val="28"/>
          <w:szCs w:val="28"/>
        </w:rPr>
      </w:pPr>
    </w:p>
    <w:p w14:paraId="64F48B14" w14:textId="77777777" w:rsidR="005624D0" w:rsidRDefault="005624D0" w:rsidP="002A217F">
      <w:pPr>
        <w:jc w:val="both"/>
        <w:rPr>
          <w:sz w:val="28"/>
          <w:szCs w:val="28"/>
        </w:rPr>
      </w:pPr>
    </w:p>
    <w:p w14:paraId="09CB73A4" w14:textId="77777777" w:rsidR="002A217F" w:rsidRPr="000410AB" w:rsidRDefault="002A217F" w:rsidP="002A217F">
      <w:pPr>
        <w:pBdr>
          <w:bottom w:val="single" w:sz="4" w:space="1" w:color="auto"/>
        </w:pBdr>
        <w:shd w:val="clear" w:color="auto" w:fill="E7E6E6" w:themeFill="background2"/>
        <w:rPr>
          <w:rFonts w:ascii="Aharoni" w:hAnsi="Aharoni" w:cs="Aharoni"/>
          <w:b/>
          <w:bCs/>
          <w:sz w:val="32"/>
          <w:szCs w:val="32"/>
        </w:rPr>
      </w:pPr>
      <w:r w:rsidRPr="000237B7">
        <w:rPr>
          <w:rFonts w:cstheme="minorHAnsi"/>
          <w:b/>
          <w:bCs/>
          <w:sz w:val="24"/>
          <w:szCs w:val="24"/>
        </w:rPr>
        <w:t>*</w:t>
      </w:r>
      <w:r w:rsidRPr="00C74502">
        <w:rPr>
          <w:rFonts w:ascii="Aharoni" w:hAnsi="Aharoni" w:cs="Aharoni" w:hint="cs"/>
          <w:b/>
          <w:bCs/>
          <w:sz w:val="32"/>
          <w:szCs w:val="32"/>
        </w:rPr>
        <w:t>Documents à fournir en annexe selon votre demande</w:t>
      </w:r>
      <w:r>
        <w:rPr>
          <w:rFonts w:cstheme="minorHAnsi"/>
          <w:b/>
          <w:bCs/>
          <w:sz w:val="24"/>
          <w:szCs w:val="24"/>
        </w:rPr>
        <w:br/>
      </w:r>
      <w:r w:rsidRPr="000410AB">
        <w:rPr>
          <w:rFonts w:ascii="Aharoni" w:hAnsi="Aharoni" w:cs="Aharoni" w:hint="cs"/>
          <w:b/>
          <w:bCs/>
          <w:sz w:val="32"/>
          <w:szCs w:val="32"/>
        </w:rPr>
        <w:t xml:space="preserve">Date limite : </w:t>
      </w:r>
      <w:r w:rsidRPr="000410AB">
        <w:rPr>
          <w:rFonts w:cstheme="minorHAnsi"/>
          <w:b/>
          <w:bCs/>
          <w:sz w:val="32"/>
          <w:szCs w:val="32"/>
        </w:rPr>
        <w:t>26</w:t>
      </w:r>
      <w:r w:rsidRPr="000410AB">
        <w:rPr>
          <w:rFonts w:ascii="Aharoni" w:hAnsi="Aharoni" w:cs="Aharoni" w:hint="cs"/>
          <w:b/>
          <w:bCs/>
          <w:sz w:val="32"/>
          <w:szCs w:val="32"/>
        </w:rPr>
        <w:t xml:space="preserve"> juin </w:t>
      </w:r>
      <w:r w:rsidRPr="000410AB">
        <w:rPr>
          <w:rFonts w:cstheme="minorHAnsi"/>
          <w:b/>
          <w:bCs/>
          <w:sz w:val="32"/>
          <w:szCs w:val="32"/>
        </w:rPr>
        <w:t xml:space="preserve">16h00 </w:t>
      </w:r>
    </w:p>
    <w:p w14:paraId="5D200ECD" w14:textId="77777777" w:rsidR="002A217F" w:rsidRPr="000410AB" w:rsidRDefault="002A217F" w:rsidP="002A217F">
      <w:pPr>
        <w:pBdr>
          <w:bottom w:val="single" w:sz="4" w:space="1" w:color="auto"/>
        </w:pBdr>
        <w:rPr>
          <w:rFonts w:ascii="Aharoni" w:hAnsi="Aharoni" w:cs="Aharoni"/>
          <w:b/>
          <w:bCs/>
          <w:sz w:val="2"/>
          <w:szCs w:val="2"/>
        </w:rPr>
      </w:pPr>
    </w:p>
    <w:p w14:paraId="02832A3C" w14:textId="6967035F" w:rsidR="002A217F" w:rsidRDefault="002A217F" w:rsidP="002A217F">
      <w:pPr>
        <w:pBdr>
          <w:bottom w:val="single" w:sz="4" w:space="1" w:color="auto"/>
        </w:pBdr>
        <w:rPr>
          <w:rFonts w:ascii="Aharoni" w:hAnsi="Aharoni" w:cs="Aharoni"/>
          <w:b/>
          <w:bCs/>
          <w:sz w:val="28"/>
          <w:szCs w:val="28"/>
        </w:rPr>
      </w:pPr>
      <w:r>
        <w:rPr>
          <w:rFonts w:ascii="Aharoni" w:hAnsi="Aharoni" w:cs="Aharoni"/>
          <w:b/>
          <w:bCs/>
          <w:sz w:val="28"/>
          <w:szCs w:val="28"/>
        </w:rPr>
        <w:t>Pour le fonds d’aide numérique :</w:t>
      </w:r>
    </w:p>
    <w:p w14:paraId="7CF7EAE1" w14:textId="77777777" w:rsidR="002A217F" w:rsidRPr="000237B7" w:rsidRDefault="002A217F" w:rsidP="002A217F">
      <w:pPr>
        <w:pStyle w:val="Paragraphedeliste"/>
        <w:numPr>
          <w:ilvl w:val="0"/>
          <w:numId w:val="6"/>
        </w:numPr>
        <w:pBdr>
          <w:bottom w:val="single" w:sz="4" w:space="1" w:color="auto"/>
        </w:pBdr>
        <w:rPr>
          <w:rFonts w:cstheme="minorHAnsi"/>
          <w:sz w:val="24"/>
          <w:szCs w:val="24"/>
        </w:rPr>
      </w:pPr>
      <w:r w:rsidRPr="000237B7">
        <w:rPr>
          <w:rFonts w:cstheme="minorHAnsi"/>
          <w:sz w:val="24"/>
          <w:szCs w:val="24"/>
        </w:rPr>
        <w:t>Formulaire de demande complété et signé</w:t>
      </w:r>
      <w:r>
        <w:rPr>
          <w:rFonts w:cstheme="minorHAnsi"/>
          <w:sz w:val="24"/>
          <w:szCs w:val="24"/>
        </w:rPr>
        <w:t>;</w:t>
      </w:r>
    </w:p>
    <w:p w14:paraId="285914DA" w14:textId="62907DF3" w:rsidR="008132A1" w:rsidRPr="002A217F" w:rsidRDefault="002A217F" w:rsidP="002A217F">
      <w:pPr>
        <w:pStyle w:val="Paragraphedeliste"/>
        <w:numPr>
          <w:ilvl w:val="0"/>
          <w:numId w:val="6"/>
        </w:numPr>
        <w:pBdr>
          <w:bottom w:val="single" w:sz="4" w:space="1" w:color="auto"/>
        </w:pBdr>
        <w:rPr>
          <w:rFonts w:ascii="Aharoni" w:hAnsi="Aharoni" w:cs="Aharoni"/>
          <w:b/>
          <w:bCs/>
          <w:sz w:val="28"/>
          <w:szCs w:val="28"/>
        </w:rPr>
      </w:pPr>
      <w:r w:rsidRPr="000237B7">
        <w:rPr>
          <w:rFonts w:cstheme="minorHAnsi"/>
          <w:sz w:val="24"/>
          <w:szCs w:val="24"/>
        </w:rPr>
        <w:t>Devis (2) pour le fonds d’aide numérique</w:t>
      </w:r>
      <w:r>
        <w:rPr>
          <w:rFonts w:cstheme="minorHAnsi"/>
          <w:sz w:val="24"/>
          <w:szCs w:val="24"/>
        </w:rPr>
        <w:t xml:space="preserve">, </w:t>
      </w:r>
      <w:bookmarkStart w:id="2" w:name="_Hlk41570871"/>
      <w:r>
        <w:rPr>
          <w:rFonts w:cstheme="minorHAnsi"/>
          <w:sz w:val="24"/>
          <w:szCs w:val="24"/>
        </w:rPr>
        <w:t>provenant d’</w:t>
      </w:r>
      <w:r w:rsidRPr="00B13241">
        <w:rPr>
          <w:rFonts w:cstheme="minorHAnsi"/>
          <w:sz w:val="24"/>
          <w:szCs w:val="24"/>
        </w:rPr>
        <w:t>une entreprise légalement constituée, œuvrant principalement dans le domaine numérique</w:t>
      </w:r>
      <w:bookmarkEnd w:id="2"/>
      <w:r>
        <w:rPr>
          <w:rFonts w:cstheme="minorHAnsi"/>
          <w:sz w:val="24"/>
          <w:szCs w:val="24"/>
        </w:rPr>
        <w:t>.</w:t>
      </w:r>
    </w:p>
    <w:sectPr w:rsidR="008132A1" w:rsidRPr="002A217F">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65C26" w14:textId="77777777" w:rsidR="002C115F" w:rsidRDefault="002C115F" w:rsidP="003830B8">
      <w:pPr>
        <w:spacing w:after="0" w:line="240" w:lineRule="auto"/>
      </w:pPr>
      <w:r>
        <w:separator/>
      </w:r>
    </w:p>
  </w:endnote>
  <w:endnote w:type="continuationSeparator" w:id="0">
    <w:p w14:paraId="53EBBDC3" w14:textId="77777777" w:rsidR="002C115F" w:rsidRDefault="002C115F" w:rsidP="00383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3DF15" w14:textId="77777777" w:rsidR="002C115F" w:rsidRDefault="002C115F" w:rsidP="003830B8">
      <w:pPr>
        <w:spacing w:after="0" w:line="240" w:lineRule="auto"/>
      </w:pPr>
      <w:r>
        <w:separator/>
      </w:r>
    </w:p>
  </w:footnote>
  <w:footnote w:type="continuationSeparator" w:id="0">
    <w:p w14:paraId="78BC4C10" w14:textId="77777777" w:rsidR="002C115F" w:rsidRDefault="002C115F" w:rsidP="00383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BD4B" w14:textId="48523B83" w:rsidR="003830B8" w:rsidRPr="003830B8" w:rsidRDefault="003830B8">
    <w:pPr>
      <w:pStyle w:val="En-tte"/>
      <w:rPr>
        <w:i/>
        <w:iCs/>
      </w:rPr>
    </w:pPr>
    <w:r>
      <w:rPr>
        <w:i/>
        <w:iCs/>
      </w:rPr>
      <w:t>Mesures d’aides financières</w:t>
    </w:r>
    <w:r>
      <w:rPr>
        <w:i/>
        <w:iCs/>
      </w:rPr>
      <w:tab/>
    </w:r>
    <w:r>
      <w:rPr>
        <w:i/>
        <w:iCs/>
      </w:rPr>
      <w:tab/>
      <w:t>Juin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DF0"/>
    <w:multiLevelType w:val="hybridMultilevel"/>
    <w:tmpl w:val="D7BC033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633320"/>
    <w:multiLevelType w:val="hybridMultilevel"/>
    <w:tmpl w:val="17B6FD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0E014E"/>
    <w:multiLevelType w:val="hybridMultilevel"/>
    <w:tmpl w:val="98C2DB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564D1C"/>
    <w:multiLevelType w:val="hybridMultilevel"/>
    <w:tmpl w:val="CC207FDC"/>
    <w:lvl w:ilvl="0" w:tplc="0E2AE4F6">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6F754B3"/>
    <w:multiLevelType w:val="hybridMultilevel"/>
    <w:tmpl w:val="650AB002"/>
    <w:lvl w:ilvl="0" w:tplc="EABCEEE4">
      <w:start w:val="1"/>
      <w:numFmt w:val="bullet"/>
      <w:lvlText w:val="o"/>
      <w:lvlJc w:val="left"/>
      <w:pPr>
        <w:ind w:left="643" w:hanging="360"/>
      </w:pPr>
      <w:rPr>
        <w:rFonts w:ascii="Courier New" w:hAnsi="Courier New" w:cs="Times New Roman" w:hint="default"/>
        <w:sz w:val="36"/>
        <w:szCs w:val="36"/>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5" w15:restartNumberingAfterBreak="0">
    <w:nsid w:val="5A787952"/>
    <w:multiLevelType w:val="hybridMultilevel"/>
    <w:tmpl w:val="AC70D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7F"/>
    <w:rsid w:val="00234B45"/>
    <w:rsid w:val="002A217F"/>
    <w:rsid w:val="002C115F"/>
    <w:rsid w:val="003830B8"/>
    <w:rsid w:val="005624D0"/>
    <w:rsid w:val="006C3544"/>
    <w:rsid w:val="008132A1"/>
    <w:rsid w:val="00AD63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8B0C"/>
  <w15:chartTrackingRefBased/>
  <w15:docId w15:val="{99E53070-4A60-4BDF-AF72-87478AA4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217F"/>
    <w:pPr>
      <w:ind w:left="720"/>
      <w:contextualSpacing/>
    </w:pPr>
  </w:style>
  <w:style w:type="character" w:styleId="Lienhypertexte">
    <w:name w:val="Hyperlink"/>
    <w:basedOn w:val="Policepardfaut"/>
    <w:uiPriority w:val="99"/>
    <w:unhideWhenUsed/>
    <w:rsid w:val="002A217F"/>
    <w:rPr>
      <w:color w:val="0563C1" w:themeColor="hyperlink"/>
      <w:u w:val="single"/>
    </w:rPr>
  </w:style>
  <w:style w:type="table" w:styleId="Grilledutableau">
    <w:name w:val="Table Grid"/>
    <w:basedOn w:val="TableauNormal"/>
    <w:uiPriority w:val="39"/>
    <w:rsid w:val="002A2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830B8"/>
    <w:pPr>
      <w:tabs>
        <w:tab w:val="center" w:pos="4703"/>
        <w:tab w:val="right" w:pos="9406"/>
      </w:tabs>
      <w:spacing w:after="0" w:line="240" w:lineRule="auto"/>
    </w:pPr>
  </w:style>
  <w:style w:type="character" w:customStyle="1" w:styleId="En-tteCar">
    <w:name w:val="En-tête Car"/>
    <w:basedOn w:val="Policepardfaut"/>
    <w:link w:val="En-tte"/>
    <w:uiPriority w:val="99"/>
    <w:rsid w:val="003830B8"/>
  </w:style>
  <w:style w:type="paragraph" w:styleId="Pieddepage">
    <w:name w:val="footer"/>
    <w:basedOn w:val="Normal"/>
    <w:link w:val="PieddepageCar"/>
    <w:uiPriority w:val="99"/>
    <w:unhideWhenUsed/>
    <w:rsid w:val="003830B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383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inique.castonguay@mrcdeschenaux.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1027</Words>
  <Characters>5649</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Castonguay</dc:creator>
  <cp:keywords/>
  <dc:description/>
  <cp:lastModifiedBy>Dominique Castonguay</cp:lastModifiedBy>
  <cp:revision>5</cp:revision>
  <dcterms:created xsi:type="dcterms:W3CDTF">2020-06-09T15:16:00Z</dcterms:created>
  <dcterms:modified xsi:type="dcterms:W3CDTF">2020-06-09T15:30:00Z</dcterms:modified>
</cp:coreProperties>
</file>